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F28DF7" w14:textId="77777777" w:rsidR="006A23D8" w:rsidRPr="002A20C2" w:rsidRDefault="006A23D8" w:rsidP="00CD719C">
      <w:pPr>
        <w:ind w:left="57" w:right="57"/>
        <w:jc w:val="both"/>
        <w:rPr>
          <w:sz w:val="22"/>
          <w:szCs w:val="22"/>
          <w:lang w:val="lv-LV"/>
        </w:rPr>
      </w:pPr>
    </w:p>
    <w:p w14:paraId="193D3AD6" w14:textId="7257751C" w:rsidR="006A23D8" w:rsidRPr="002A20C2" w:rsidRDefault="00703791" w:rsidP="00CD719C">
      <w:pPr>
        <w:ind w:left="57" w:right="57"/>
        <w:jc w:val="center"/>
        <w:rPr>
          <w:b/>
          <w:bCs/>
          <w:sz w:val="22"/>
          <w:szCs w:val="22"/>
          <w:lang w:val="lv-LV"/>
        </w:rPr>
      </w:pPr>
      <w:r>
        <w:rPr>
          <w:b/>
          <w:bCs/>
          <w:sz w:val="22"/>
          <w:szCs w:val="22"/>
          <w:lang w:val="lv-LV"/>
        </w:rPr>
        <w:t xml:space="preserve">LĪGUMS Nr. </w:t>
      </w:r>
      <w:r w:rsidR="00012D00">
        <w:rPr>
          <w:b/>
          <w:bCs/>
          <w:sz w:val="22"/>
          <w:szCs w:val="22"/>
          <w:lang w:val="lv-LV"/>
        </w:rPr>
        <w:t>I-079/2020</w:t>
      </w:r>
      <w:bookmarkStart w:id="0" w:name="_GoBack"/>
      <w:bookmarkEnd w:id="0"/>
      <w:r w:rsidR="006A23D8" w:rsidRPr="002A20C2">
        <w:rPr>
          <w:b/>
          <w:bCs/>
          <w:sz w:val="22"/>
          <w:szCs w:val="22"/>
          <w:lang w:val="lv-LV"/>
        </w:rPr>
        <w:t xml:space="preserve"> </w:t>
      </w:r>
    </w:p>
    <w:p w14:paraId="5D06F21E" w14:textId="77777777" w:rsidR="006A23D8" w:rsidRDefault="006A23D8" w:rsidP="00CD719C">
      <w:pPr>
        <w:ind w:left="57" w:right="57"/>
        <w:jc w:val="center"/>
        <w:rPr>
          <w:b/>
          <w:lang w:val="lv-LV"/>
        </w:rPr>
      </w:pPr>
      <w:r w:rsidRPr="002A20C2">
        <w:rPr>
          <w:b/>
          <w:lang w:val="lv-LV"/>
        </w:rPr>
        <w:t xml:space="preserve">par </w:t>
      </w:r>
      <w:r w:rsidR="005C20E5" w:rsidRPr="005C20E5">
        <w:rPr>
          <w:b/>
          <w:lang w:val="lv-LV"/>
        </w:rPr>
        <w:t>Pildas pamatskolas daļēj</w:t>
      </w:r>
      <w:r w:rsidR="005C20E5">
        <w:rPr>
          <w:b/>
          <w:lang w:val="lv-LV"/>
        </w:rPr>
        <w:t>o</w:t>
      </w:r>
      <w:r w:rsidR="005C20E5" w:rsidRPr="005C20E5">
        <w:rPr>
          <w:b/>
          <w:lang w:val="lv-LV"/>
        </w:rPr>
        <w:t xml:space="preserve"> pielāgošan</w:t>
      </w:r>
      <w:r w:rsidR="005C20E5">
        <w:rPr>
          <w:b/>
          <w:lang w:val="lv-LV"/>
        </w:rPr>
        <w:t>u</w:t>
      </w:r>
      <w:r w:rsidR="005C20E5" w:rsidRPr="005C20E5">
        <w:rPr>
          <w:b/>
          <w:lang w:val="lv-LV"/>
        </w:rPr>
        <w:t xml:space="preserve"> pirmsskolas izglītības iestādes vajadzībām</w:t>
      </w:r>
      <w:r w:rsidR="005C20E5" w:rsidRPr="005C20E5">
        <w:rPr>
          <w:i/>
          <w:color w:val="000000"/>
          <w:sz w:val="20"/>
          <w:shd w:val="clear" w:color="auto" w:fill="FFFFFF"/>
          <w:lang w:val="lv-LV"/>
        </w:rPr>
        <w:t xml:space="preserve"> </w:t>
      </w:r>
    </w:p>
    <w:p w14:paraId="6E834296" w14:textId="77777777" w:rsidR="005C20E5" w:rsidRPr="002A20C2" w:rsidRDefault="005C20E5" w:rsidP="00CD719C">
      <w:pPr>
        <w:ind w:left="57" w:right="57"/>
        <w:jc w:val="center"/>
        <w:rPr>
          <w:b/>
          <w:bCs/>
          <w:sz w:val="22"/>
          <w:szCs w:val="22"/>
          <w:lang w:val="lv-LV"/>
        </w:rPr>
      </w:pPr>
    </w:p>
    <w:p w14:paraId="3C9E5E97" w14:textId="52F94AD2" w:rsidR="006A23D8" w:rsidRPr="002A20C2" w:rsidRDefault="006A23D8" w:rsidP="00CD719C">
      <w:pPr>
        <w:tabs>
          <w:tab w:val="right" w:pos="9214"/>
        </w:tabs>
        <w:ind w:left="57" w:right="57"/>
        <w:jc w:val="both"/>
        <w:rPr>
          <w:sz w:val="22"/>
          <w:szCs w:val="22"/>
          <w:lang w:val="lv-LV"/>
        </w:rPr>
      </w:pPr>
      <w:r w:rsidRPr="002A20C2">
        <w:rPr>
          <w:sz w:val="22"/>
          <w:szCs w:val="22"/>
          <w:lang w:val="lv-LV"/>
        </w:rPr>
        <w:t>Ludzā</w:t>
      </w:r>
      <w:r w:rsidR="003A042A">
        <w:rPr>
          <w:sz w:val="22"/>
          <w:szCs w:val="22"/>
          <w:lang w:val="lv-LV"/>
        </w:rPr>
        <w:tab/>
      </w:r>
      <w:r w:rsidR="003A042A" w:rsidRPr="003A042A">
        <w:rPr>
          <w:b/>
          <w:bCs/>
          <w:sz w:val="22"/>
          <w:szCs w:val="22"/>
          <w:lang w:val="lv-LV"/>
        </w:rPr>
        <w:t>Datums skatāms laika zīmogā</w:t>
      </w:r>
    </w:p>
    <w:p w14:paraId="229FA87D" w14:textId="77777777" w:rsidR="006A23D8" w:rsidRPr="0090441B" w:rsidRDefault="006A23D8" w:rsidP="00CD719C">
      <w:pPr>
        <w:ind w:left="57" w:right="57"/>
        <w:jc w:val="both"/>
        <w:rPr>
          <w:b/>
          <w:sz w:val="22"/>
          <w:szCs w:val="22"/>
          <w:lang w:val="lv-LV" w:eastAsia="lv-LV"/>
        </w:rPr>
      </w:pPr>
    </w:p>
    <w:p w14:paraId="620F90E2" w14:textId="77777777" w:rsidR="006A23D8" w:rsidRPr="0090441B" w:rsidRDefault="006A23D8" w:rsidP="00DC7390">
      <w:pPr>
        <w:ind w:left="57" w:right="57" w:firstLine="663"/>
        <w:jc w:val="both"/>
        <w:rPr>
          <w:sz w:val="22"/>
          <w:szCs w:val="22"/>
          <w:lang w:val="lv-LV"/>
        </w:rPr>
      </w:pPr>
      <w:r w:rsidRPr="0090441B">
        <w:rPr>
          <w:b/>
          <w:sz w:val="22"/>
          <w:szCs w:val="22"/>
          <w:lang w:val="lv-LV"/>
        </w:rPr>
        <w:t>Ludzas novada pašvaldība</w:t>
      </w:r>
      <w:r w:rsidRPr="0090441B">
        <w:rPr>
          <w:sz w:val="22"/>
          <w:szCs w:val="22"/>
          <w:lang w:val="lv-LV"/>
        </w:rPr>
        <w:t xml:space="preserve">, reģistrācijas. Nr. 90000017453, juridiskā adrese: Raiņa ielā 16, Ludzā, LV–5701, turpmāk saukts </w:t>
      </w:r>
      <w:r w:rsidRPr="0090441B">
        <w:rPr>
          <w:b/>
          <w:sz w:val="22"/>
          <w:szCs w:val="22"/>
          <w:lang w:val="lv-LV"/>
        </w:rPr>
        <w:t>„Pasūtītājs”</w:t>
      </w:r>
      <w:r w:rsidRPr="0090441B">
        <w:rPr>
          <w:sz w:val="22"/>
          <w:szCs w:val="22"/>
          <w:lang w:val="lv-LV"/>
        </w:rPr>
        <w:t xml:space="preserve">, Ludzas novada pašvaldības izpilddirektora </w:t>
      </w:r>
      <w:r w:rsidRPr="0090441B">
        <w:rPr>
          <w:i/>
          <w:sz w:val="22"/>
          <w:szCs w:val="22"/>
          <w:lang w:val="lv-LV"/>
        </w:rPr>
        <w:t>Sergeja Jakovļeva</w:t>
      </w:r>
      <w:r w:rsidRPr="0090441B">
        <w:rPr>
          <w:sz w:val="22"/>
          <w:szCs w:val="22"/>
          <w:lang w:val="lv-LV"/>
        </w:rPr>
        <w:t xml:space="preserve"> personā, kurš rīkojas saskaņā ar Ludzas novada pašvaldības nolikumu,</w:t>
      </w:r>
      <w:r w:rsidRPr="0090441B">
        <w:rPr>
          <w:iCs/>
          <w:sz w:val="22"/>
          <w:szCs w:val="22"/>
          <w:lang w:val="lv-LV"/>
        </w:rPr>
        <w:t xml:space="preserve"> </w:t>
      </w:r>
      <w:r w:rsidRPr="0090441B">
        <w:rPr>
          <w:sz w:val="22"/>
          <w:szCs w:val="22"/>
          <w:lang w:val="lv-LV"/>
        </w:rPr>
        <w:t>un</w:t>
      </w:r>
    </w:p>
    <w:p w14:paraId="0A362744" w14:textId="76265C84" w:rsidR="006A23D8" w:rsidRPr="009C5D66" w:rsidRDefault="009C5D66" w:rsidP="00DC7390">
      <w:pPr>
        <w:ind w:left="57" w:right="57" w:firstLine="663"/>
        <w:jc w:val="both"/>
        <w:rPr>
          <w:sz w:val="22"/>
          <w:szCs w:val="22"/>
          <w:lang w:val="lv-LV"/>
        </w:rPr>
      </w:pPr>
      <w:r w:rsidRPr="009C5D66">
        <w:rPr>
          <w:b/>
          <w:sz w:val="22"/>
          <w:szCs w:val="22"/>
          <w:lang w:val="lv-LV"/>
        </w:rPr>
        <w:t>S</w:t>
      </w:r>
      <w:r w:rsidR="003A042A">
        <w:rPr>
          <w:b/>
          <w:sz w:val="22"/>
          <w:szCs w:val="22"/>
          <w:lang w:val="lv-LV"/>
        </w:rPr>
        <w:t>abiedrība ar ierobežotu atbildību</w:t>
      </w:r>
      <w:r w:rsidRPr="009C5D66">
        <w:rPr>
          <w:b/>
          <w:sz w:val="22"/>
          <w:szCs w:val="22"/>
          <w:lang w:val="lv-LV"/>
        </w:rPr>
        <w:t xml:space="preserve"> “ASKO AS”</w:t>
      </w:r>
      <w:r w:rsidR="006A23D8" w:rsidRPr="009C5D66">
        <w:rPr>
          <w:b/>
          <w:sz w:val="22"/>
          <w:szCs w:val="22"/>
          <w:lang w:val="lv-LV"/>
        </w:rPr>
        <w:t>,</w:t>
      </w:r>
      <w:r w:rsidR="006A23D8" w:rsidRPr="0090441B">
        <w:rPr>
          <w:sz w:val="22"/>
          <w:szCs w:val="22"/>
          <w:lang w:val="lv-LV"/>
        </w:rPr>
        <w:t xml:space="preserve"> kuru saskaņā ar statūtiem pārstāv </w:t>
      </w:r>
      <w:r>
        <w:rPr>
          <w:sz w:val="22"/>
          <w:szCs w:val="22"/>
          <w:lang w:val="lv-LV"/>
        </w:rPr>
        <w:t>v</w:t>
      </w:r>
      <w:r w:rsidRPr="009C5D66">
        <w:rPr>
          <w:sz w:val="22"/>
          <w:szCs w:val="22"/>
          <w:lang w:val="lv-LV"/>
        </w:rPr>
        <w:t>aldes priekšsēdētāja Svetlana Udalova</w:t>
      </w:r>
      <w:r w:rsidR="006A23D8" w:rsidRPr="0090441B">
        <w:rPr>
          <w:sz w:val="22"/>
          <w:szCs w:val="22"/>
          <w:lang w:val="lv-LV"/>
        </w:rPr>
        <w:t xml:space="preserve">, turpmāk </w:t>
      </w:r>
      <w:r w:rsidR="00CD719C" w:rsidRPr="0090441B">
        <w:rPr>
          <w:b/>
          <w:i/>
          <w:sz w:val="22"/>
          <w:szCs w:val="22"/>
          <w:lang w:val="lv-LV"/>
        </w:rPr>
        <w:t>Būvuzņēmējs</w:t>
      </w:r>
      <w:r w:rsidR="006A23D8" w:rsidRPr="0090441B">
        <w:rPr>
          <w:sz w:val="22"/>
          <w:szCs w:val="22"/>
          <w:lang w:val="lv-LV"/>
        </w:rPr>
        <w:t>,</w:t>
      </w:r>
      <w:r w:rsidR="00CD719C" w:rsidRPr="0090441B">
        <w:rPr>
          <w:iCs/>
          <w:sz w:val="22"/>
          <w:szCs w:val="22"/>
          <w:lang w:val="lv-LV"/>
        </w:rPr>
        <w:t xml:space="preserve"> </w:t>
      </w:r>
      <w:r w:rsidR="006A23D8" w:rsidRPr="0090441B">
        <w:rPr>
          <w:sz w:val="22"/>
          <w:szCs w:val="22"/>
          <w:lang w:val="lv-LV"/>
        </w:rPr>
        <w:t xml:space="preserve">abi kopā un katrs atsevišķi turpmāk saukti </w:t>
      </w:r>
      <w:r w:rsidR="006A23D8" w:rsidRPr="0090441B">
        <w:rPr>
          <w:b/>
          <w:i/>
          <w:sz w:val="22"/>
          <w:szCs w:val="22"/>
          <w:lang w:val="lv-LV"/>
        </w:rPr>
        <w:t>Puses</w:t>
      </w:r>
      <w:r w:rsidR="006A23D8" w:rsidRPr="0090441B">
        <w:rPr>
          <w:sz w:val="22"/>
          <w:szCs w:val="22"/>
          <w:lang w:val="lv-LV"/>
        </w:rPr>
        <w:t xml:space="preserve"> vai </w:t>
      </w:r>
      <w:r w:rsidR="006A23D8" w:rsidRPr="0090441B">
        <w:rPr>
          <w:b/>
          <w:i/>
          <w:sz w:val="22"/>
          <w:szCs w:val="22"/>
          <w:lang w:val="lv-LV"/>
        </w:rPr>
        <w:t>Puse</w:t>
      </w:r>
      <w:r w:rsidR="006A23D8" w:rsidRPr="0090441B">
        <w:rPr>
          <w:sz w:val="22"/>
          <w:szCs w:val="22"/>
          <w:lang w:val="lv-LV"/>
        </w:rPr>
        <w:t>,</w:t>
      </w:r>
    </w:p>
    <w:p w14:paraId="5A8D042A" w14:textId="77777777" w:rsidR="006A23D8" w:rsidRPr="0090441B" w:rsidRDefault="006A23D8" w:rsidP="00CD719C">
      <w:pPr>
        <w:ind w:left="57" w:right="57"/>
        <w:jc w:val="both"/>
        <w:rPr>
          <w:sz w:val="22"/>
          <w:szCs w:val="22"/>
          <w:lang w:val="lv-LV"/>
        </w:rPr>
      </w:pPr>
      <w:r w:rsidRPr="0090441B">
        <w:rPr>
          <w:iCs/>
          <w:sz w:val="22"/>
          <w:szCs w:val="22"/>
          <w:lang w:val="lv-LV"/>
        </w:rPr>
        <w:t>Pusēm</w:t>
      </w:r>
      <w:r w:rsidRPr="0090441B">
        <w:rPr>
          <w:sz w:val="22"/>
          <w:szCs w:val="22"/>
          <w:lang w:val="lv-LV"/>
        </w:rPr>
        <w:t xml:space="preserve"> ņemot vērā, ka </w:t>
      </w:r>
      <w:r w:rsidR="00CD719C" w:rsidRPr="0090441B">
        <w:rPr>
          <w:i/>
          <w:sz w:val="22"/>
          <w:szCs w:val="22"/>
          <w:lang w:val="lv-LV"/>
        </w:rPr>
        <w:t>Būvuzņēmējs</w:t>
      </w:r>
      <w:r w:rsidRPr="0090441B">
        <w:rPr>
          <w:sz w:val="22"/>
          <w:szCs w:val="22"/>
          <w:lang w:val="lv-LV"/>
        </w:rPr>
        <w:t xml:space="preserve"> ir atzīts par uzvarētāju </w:t>
      </w:r>
      <w:r w:rsidRPr="0090441B">
        <w:rPr>
          <w:i/>
          <w:iCs/>
          <w:sz w:val="22"/>
          <w:szCs w:val="22"/>
          <w:lang w:val="lv-LV"/>
        </w:rPr>
        <w:t>Pasūtītāja</w:t>
      </w:r>
      <w:r w:rsidRPr="0090441B">
        <w:rPr>
          <w:sz w:val="22"/>
          <w:szCs w:val="22"/>
          <w:lang w:val="lv-LV"/>
        </w:rPr>
        <w:t xml:space="preserve"> rīkotajā </w:t>
      </w:r>
      <w:r w:rsidR="005C20E5" w:rsidRPr="0090441B">
        <w:rPr>
          <w:sz w:val="22"/>
          <w:szCs w:val="22"/>
          <w:lang w:val="lv-LV"/>
        </w:rPr>
        <w:t>atklāta konkursā</w:t>
      </w:r>
      <w:r w:rsidRPr="0090441B">
        <w:rPr>
          <w:sz w:val="22"/>
          <w:szCs w:val="22"/>
          <w:lang w:val="lv-LV"/>
        </w:rPr>
        <w:t xml:space="preserve"> </w:t>
      </w:r>
      <w:r w:rsidR="005C20E5" w:rsidRPr="0090441B">
        <w:rPr>
          <w:b/>
          <w:sz w:val="22"/>
          <w:szCs w:val="22"/>
          <w:lang w:val="lv-LV"/>
        </w:rPr>
        <w:t>„Pildas pamatskolas daļēja pielāgošana pirmsskolas izglītības iestādes vajadzībām</w:t>
      </w:r>
      <w:r w:rsidR="005C20E5" w:rsidRPr="0090441B">
        <w:rPr>
          <w:b/>
          <w:color w:val="000000"/>
          <w:sz w:val="22"/>
          <w:szCs w:val="22"/>
          <w:shd w:val="clear" w:color="auto" w:fill="FFFFFF"/>
          <w:lang w:val="lv-LV"/>
        </w:rPr>
        <w:t>”</w:t>
      </w:r>
      <w:r w:rsidR="005C20E5" w:rsidRPr="0090441B">
        <w:rPr>
          <w:i/>
          <w:color w:val="000000"/>
          <w:sz w:val="22"/>
          <w:szCs w:val="22"/>
          <w:shd w:val="clear" w:color="auto" w:fill="FFFFFF"/>
          <w:lang w:val="lv-LV"/>
        </w:rPr>
        <w:t xml:space="preserve"> </w:t>
      </w:r>
      <w:r w:rsidR="005C20E5" w:rsidRPr="0090441B">
        <w:rPr>
          <w:b/>
          <w:sz w:val="22"/>
          <w:szCs w:val="22"/>
          <w:lang w:val="lv-LV"/>
        </w:rPr>
        <w:t>ID Nr. LNP 2020/13</w:t>
      </w:r>
      <w:r w:rsidRPr="0090441B">
        <w:rPr>
          <w:sz w:val="22"/>
          <w:szCs w:val="22"/>
          <w:lang w:val="lv-LV"/>
        </w:rPr>
        <w:t>, turpmāk Iepirkuma procedūra,</w:t>
      </w:r>
    </w:p>
    <w:p w14:paraId="6EE59C64" w14:textId="77777777" w:rsidR="006A23D8" w:rsidRPr="0090441B" w:rsidRDefault="006A23D8" w:rsidP="00CD719C">
      <w:pPr>
        <w:ind w:left="57" w:right="57"/>
        <w:jc w:val="both"/>
        <w:rPr>
          <w:sz w:val="22"/>
          <w:szCs w:val="22"/>
          <w:lang w:val="lv-LV"/>
        </w:rPr>
      </w:pPr>
      <w:r w:rsidRPr="0090441B">
        <w:rPr>
          <w:sz w:val="22"/>
          <w:szCs w:val="22"/>
          <w:lang w:val="lv-LV"/>
        </w:rPr>
        <w:t>noslēdz šādu līgumu, turpmāk Līgums:</w:t>
      </w:r>
    </w:p>
    <w:p w14:paraId="79ADA00F" w14:textId="77777777" w:rsidR="00CD719C" w:rsidRPr="0090441B" w:rsidRDefault="00CD719C" w:rsidP="00CD719C">
      <w:pPr>
        <w:pStyle w:val="Pamatteksts"/>
        <w:numPr>
          <w:ilvl w:val="0"/>
          <w:numId w:val="28"/>
        </w:numPr>
        <w:suppressAutoHyphens w:val="0"/>
        <w:spacing w:before="0"/>
        <w:ind w:left="57" w:right="57" w:firstLine="0"/>
        <w:jc w:val="center"/>
        <w:rPr>
          <w:b/>
          <w:color w:val="000000" w:themeColor="text1"/>
          <w:sz w:val="22"/>
          <w:szCs w:val="22"/>
        </w:rPr>
      </w:pPr>
      <w:r w:rsidRPr="0090441B">
        <w:rPr>
          <w:b/>
          <w:color w:val="000000" w:themeColor="text1"/>
          <w:sz w:val="22"/>
          <w:szCs w:val="22"/>
        </w:rPr>
        <w:t>LĪGUMĀ LIETOTIE TERMINI</w:t>
      </w:r>
    </w:p>
    <w:p w14:paraId="14E269D8" w14:textId="77777777" w:rsidR="00CD719C" w:rsidRPr="0090441B" w:rsidRDefault="00CD719C" w:rsidP="00CD719C">
      <w:pPr>
        <w:pStyle w:val="Pamatteksts"/>
        <w:numPr>
          <w:ilvl w:val="1"/>
          <w:numId w:val="28"/>
        </w:numPr>
        <w:suppressAutoHyphens w:val="0"/>
        <w:spacing w:before="0"/>
        <w:ind w:left="57" w:right="57" w:firstLine="0"/>
        <w:rPr>
          <w:color w:val="000000" w:themeColor="text1"/>
          <w:sz w:val="22"/>
          <w:szCs w:val="22"/>
        </w:rPr>
      </w:pPr>
      <w:r w:rsidRPr="0090441B">
        <w:rPr>
          <w:b/>
          <w:color w:val="000000" w:themeColor="text1"/>
          <w:sz w:val="22"/>
          <w:szCs w:val="22"/>
        </w:rPr>
        <w:t>Apakšuzņēmēji</w:t>
      </w:r>
      <w:r w:rsidRPr="0090441B">
        <w:rPr>
          <w:color w:val="000000" w:themeColor="text1"/>
          <w:sz w:val="22"/>
          <w:szCs w:val="22"/>
        </w:rPr>
        <w:t xml:space="preserve"> – Iepirkuma norises laikā Būvuzņēmēja piedāvājumā norādītās personas, ar kurām Būvuzņēmējs ir, stājies līgumiskās attiecībās, lai nodrošinātu ar šo Līgumu uzņemto saistību izpildi;</w:t>
      </w:r>
    </w:p>
    <w:p w14:paraId="4D0349D3" w14:textId="77777777" w:rsidR="00CD719C" w:rsidRPr="0090441B" w:rsidRDefault="00CD719C" w:rsidP="00CD719C">
      <w:pPr>
        <w:pStyle w:val="Pamatteksts"/>
        <w:numPr>
          <w:ilvl w:val="1"/>
          <w:numId w:val="28"/>
        </w:numPr>
        <w:suppressAutoHyphens w:val="0"/>
        <w:spacing w:before="0"/>
        <w:ind w:left="57" w:right="57" w:firstLine="0"/>
        <w:rPr>
          <w:color w:val="000000" w:themeColor="text1"/>
          <w:sz w:val="22"/>
          <w:szCs w:val="22"/>
        </w:rPr>
      </w:pPr>
      <w:r w:rsidRPr="0090441B">
        <w:rPr>
          <w:b/>
          <w:color w:val="000000" w:themeColor="text1"/>
          <w:sz w:val="22"/>
          <w:szCs w:val="22"/>
        </w:rPr>
        <w:t>Būvuzņēmējs</w:t>
      </w:r>
      <w:r w:rsidRPr="0090441B">
        <w:rPr>
          <w:color w:val="000000" w:themeColor="text1"/>
          <w:sz w:val="22"/>
          <w:szCs w:val="22"/>
        </w:rPr>
        <w:t xml:space="preserve"> – komercreģistrā un būvkomersantu reģistrā reģistrēta komercsabiedrība, kura, piedaloties Iepirkumā, ir ieguvusi tiesības veikt Līgumā minētos Darbus; Ja attiecīgā komercsabiedrība ir personālsabiedrība, tad būvkomersantu reģistrā jābūt reģistrētiem tās biedriem;</w:t>
      </w:r>
    </w:p>
    <w:p w14:paraId="12341300" w14:textId="77777777" w:rsidR="00CD719C" w:rsidRPr="0090441B" w:rsidRDefault="00CD719C" w:rsidP="00CD719C">
      <w:pPr>
        <w:pStyle w:val="Pamatteksts"/>
        <w:numPr>
          <w:ilvl w:val="1"/>
          <w:numId w:val="28"/>
        </w:numPr>
        <w:suppressAutoHyphens w:val="0"/>
        <w:spacing w:before="0"/>
        <w:ind w:left="57" w:right="57" w:firstLine="0"/>
        <w:rPr>
          <w:color w:val="000000" w:themeColor="text1"/>
          <w:sz w:val="22"/>
          <w:szCs w:val="22"/>
        </w:rPr>
      </w:pPr>
      <w:r w:rsidRPr="0090441B">
        <w:rPr>
          <w:b/>
          <w:color w:val="000000" w:themeColor="text1"/>
          <w:sz w:val="22"/>
          <w:szCs w:val="22"/>
        </w:rPr>
        <w:t>Objekts</w:t>
      </w:r>
      <w:r w:rsidRPr="0090441B">
        <w:rPr>
          <w:color w:val="000000" w:themeColor="text1"/>
          <w:sz w:val="22"/>
          <w:szCs w:val="22"/>
        </w:rPr>
        <w:t xml:space="preserve"> – </w:t>
      </w:r>
      <w:r w:rsidR="005C20E5" w:rsidRPr="0090441B">
        <w:rPr>
          <w:color w:val="000000" w:themeColor="text1"/>
          <w:sz w:val="22"/>
          <w:szCs w:val="22"/>
        </w:rPr>
        <w:t>Pilda, Pildas pagasts</w:t>
      </w:r>
      <w:r w:rsidRPr="0090441B">
        <w:rPr>
          <w:color w:val="000000" w:themeColor="text1"/>
          <w:sz w:val="22"/>
          <w:szCs w:val="22"/>
        </w:rPr>
        <w:t>, Ludzas novads, LV-57</w:t>
      </w:r>
      <w:r w:rsidR="0090441B" w:rsidRPr="0090441B">
        <w:rPr>
          <w:color w:val="000000" w:themeColor="text1"/>
          <w:sz w:val="22"/>
          <w:szCs w:val="22"/>
        </w:rPr>
        <w:t>33</w:t>
      </w:r>
    </w:p>
    <w:p w14:paraId="72C99753" w14:textId="77777777" w:rsidR="00CD719C" w:rsidRPr="0090441B" w:rsidRDefault="00CD719C" w:rsidP="00CD719C">
      <w:pPr>
        <w:pStyle w:val="Pamatteksts"/>
        <w:numPr>
          <w:ilvl w:val="1"/>
          <w:numId w:val="28"/>
        </w:numPr>
        <w:suppressAutoHyphens w:val="0"/>
        <w:spacing w:before="0"/>
        <w:ind w:left="57" w:right="57" w:firstLine="0"/>
        <w:rPr>
          <w:color w:val="000000" w:themeColor="text1"/>
          <w:sz w:val="22"/>
          <w:szCs w:val="22"/>
        </w:rPr>
      </w:pPr>
      <w:r w:rsidRPr="0090441B">
        <w:rPr>
          <w:b/>
          <w:color w:val="000000" w:themeColor="text1"/>
          <w:sz w:val="22"/>
          <w:szCs w:val="22"/>
        </w:rPr>
        <w:t>Darbi</w:t>
      </w:r>
      <w:r w:rsidRPr="0090441B">
        <w:rPr>
          <w:color w:val="000000" w:themeColor="text1"/>
          <w:sz w:val="22"/>
          <w:szCs w:val="22"/>
        </w:rPr>
        <w:t xml:space="preserve"> – </w:t>
      </w:r>
      <w:r w:rsidR="0090441B" w:rsidRPr="0090441B">
        <w:rPr>
          <w:sz w:val="22"/>
          <w:szCs w:val="22"/>
        </w:rPr>
        <w:t>Pildas pamatskolas daļēja pielāgošana pirmsskolas izglītības iestādes vajadzībām</w:t>
      </w:r>
      <w:r w:rsidRPr="0090441B">
        <w:rPr>
          <w:color w:val="000000" w:themeColor="text1"/>
          <w:sz w:val="22"/>
          <w:szCs w:val="22"/>
        </w:rPr>
        <w:t>, atbilstoši tehniskās specifikācijas, kas pievienota Līgumam (_.pielikums), prasībām.</w:t>
      </w:r>
    </w:p>
    <w:p w14:paraId="3ABF516D" w14:textId="77777777" w:rsidR="00CD719C" w:rsidRPr="002A20C2" w:rsidRDefault="00CD719C" w:rsidP="00CD719C">
      <w:pPr>
        <w:pStyle w:val="Pamatteksts"/>
        <w:numPr>
          <w:ilvl w:val="1"/>
          <w:numId w:val="28"/>
        </w:numPr>
        <w:suppressAutoHyphens w:val="0"/>
        <w:spacing w:before="0"/>
        <w:ind w:left="57" w:right="57" w:firstLine="0"/>
        <w:rPr>
          <w:color w:val="000000" w:themeColor="text1"/>
          <w:sz w:val="22"/>
          <w:szCs w:val="22"/>
        </w:rPr>
      </w:pPr>
      <w:r w:rsidRPr="0090441B">
        <w:rPr>
          <w:b/>
          <w:color w:val="000000" w:themeColor="text1"/>
          <w:sz w:val="22"/>
          <w:szCs w:val="22"/>
        </w:rPr>
        <w:t>Līgumcena</w:t>
      </w:r>
      <w:r w:rsidRPr="0090441B">
        <w:rPr>
          <w:color w:val="000000" w:themeColor="text1"/>
          <w:sz w:val="22"/>
          <w:szCs w:val="22"/>
        </w:rPr>
        <w:t xml:space="preserve"> – saskaņā ar Būvuzņēmēja iesniegto tāmi (turpmāk – Tāme), kas pievienota Līguma pielikumā (_.pielikums) un sagatavota </w:t>
      </w:r>
      <w:r w:rsidRPr="002A20C2">
        <w:rPr>
          <w:color w:val="000000" w:themeColor="text1"/>
          <w:sz w:val="22"/>
          <w:szCs w:val="22"/>
        </w:rPr>
        <w:t xml:space="preserve">atbilstoši 2017. gada 3. maija Ministru kabineta noteikumiem Nr.239 „Noteikumi par Latvijas būvnormatīvu LBN 501–17 „Būvizmaksu noteikšanas kārtība”, </w:t>
      </w:r>
      <w:r w:rsidRPr="002A20C2">
        <w:rPr>
          <w:bCs/>
          <w:color w:val="000000" w:themeColor="text1"/>
          <w:sz w:val="22"/>
          <w:szCs w:val="22"/>
        </w:rPr>
        <w:t>kopējā naudas summa bez PVN, kuru Pasūtītājs samaksās Būvuzņēmējam par pilnā apjomā un noteiktos termiņos veiktiem Darbiem.</w:t>
      </w:r>
      <w:r w:rsidRPr="002A20C2">
        <w:rPr>
          <w:sz w:val="22"/>
          <w:szCs w:val="22"/>
        </w:rPr>
        <w:t xml:space="preserve"> Līgumcena ietver pilnu samaksu par Līguma ietvaros paredzēto saistību pilnīgu izpildi, tai skaitā, bet ne tikai, visas izmaksas, kas saistītas ar Darbu veikšanu pilnā apjomā, tai skaitā materiālu un izstrādājumu izmaksas, darbu izmaksas, pieskaitāmos izdevumus, mehānismu un transporta izmaksas, darbu organizācijas, t.sk. būvlaukuma uzturēšanas izmaksas, nodokļus (izņemot pievienotās vērtības nodokli)</w:t>
      </w:r>
      <w:r w:rsidR="007864A7">
        <w:rPr>
          <w:sz w:val="22"/>
          <w:szCs w:val="22"/>
        </w:rPr>
        <w:t>.</w:t>
      </w:r>
    </w:p>
    <w:p w14:paraId="58A38941" w14:textId="77777777" w:rsidR="00CD719C" w:rsidRPr="002A20C2" w:rsidRDefault="00CD719C" w:rsidP="00CD719C">
      <w:pPr>
        <w:pStyle w:val="Pamatteksts"/>
        <w:numPr>
          <w:ilvl w:val="1"/>
          <w:numId w:val="28"/>
        </w:numPr>
        <w:suppressAutoHyphens w:val="0"/>
        <w:spacing w:before="0"/>
        <w:ind w:left="57" w:right="57" w:firstLine="0"/>
        <w:rPr>
          <w:color w:val="000000" w:themeColor="text1"/>
          <w:sz w:val="22"/>
          <w:szCs w:val="22"/>
        </w:rPr>
      </w:pPr>
      <w:r w:rsidRPr="002A20C2">
        <w:rPr>
          <w:b/>
          <w:color w:val="000000" w:themeColor="text1"/>
          <w:sz w:val="22"/>
          <w:szCs w:val="22"/>
        </w:rPr>
        <w:t xml:space="preserve">PVN </w:t>
      </w:r>
      <w:r w:rsidRPr="002A20C2">
        <w:rPr>
          <w:color w:val="000000" w:themeColor="text1"/>
          <w:sz w:val="22"/>
          <w:szCs w:val="22"/>
        </w:rPr>
        <w:t>– pievienotās vērtības nodoklis.</w:t>
      </w:r>
    </w:p>
    <w:p w14:paraId="14D56778" w14:textId="77777777" w:rsidR="00CD719C" w:rsidRPr="002A20C2" w:rsidRDefault="00CD719C" w:rsidP="00CD719C">
      <w:pPr>
        <w:pStyle w:val="Pamatteksts"/>
        <w:numPr>
          <w:ilvl w:val="1"/>
          <w:numId w:val="28"/>
        </w:numPr>
        <w:suppressAutoHyphens w:val="0"/>
        <w:spacing w:before="0"/>
        <w:ind w:left="57" w:right="57" w:firstLine="0"/>
        <w:rPr>
          <w:color w:val="000000" w:themeColor="text1"/>
          <w:sz w:val="22"/>
          <w:szCs w:val="22"/>
        </w:rPr>
      </w:pPr>
      <w:r w:rsidRPr="002A20C2">
        <w:rPr>
          <w:b/>
          <w:color w:val="000000" w:themeColor="text1"/>
          <w:sz w:val="22"/>
          <w:szCs w:val="22"/>
        </w:rPr>
        <w:t>Darbu pieņemšanas un nodošanas akts</w:t>
      </w:r>
      <w:r w:rsidRPr="002A20C2">
        <w:rPr>
          <w:color w:val="000000" w:themeColor="text1"/>
          <w:sz w:val="22"/>
          <w:szCs w:val="22"/>
        </w:rPr>
        <w:t xml:space="preserve"> – akts, kas apliecina Līgumā noteikto Darbu izpildi un pēc tā abpusējas parakstīšanas apliecina Darbu pieņemšanu. Darbu pieņemšanas un nodošanas akts tiek sagatavots un parakstīts 2 (divos) eksemplāros. Darbu pieņemšanas un nodošanas akta parauga forma pievienota Līguma pielikumā (</w:t>
      </w:r>
      <w:r w:rsidR="00DC7390">
        <w:rPr>
          <w:color w:val="000000" w:themeColor="text1"/>
          <w:sz w:val="22"/>
          <w:szCs w:val="22"/>
        </w:rPr>
        <w:t>1</w:t>
      </w:r>
      <w:r w:rsidRPr="002A20C2">
        <w:rPr>
          <w:color w:val="000000" w:themeColor="text1"/>
          <w:sz w:val="22"/>
          <w:szCs w:val="22"/>
        </w:rPr>
        <w:t>.pielikums).</w:t>
      </w:r>
    </w:p>
    <w:p w14:paraId="59EF2CCD" w14:textId="77777777" w:rsidR="00CD719C" w:rsidRPr="002A20C2" w:rsidRDefault="00CD719C" w:rsidP="00CD719C">
      <w:pPr>
        <w:pStyle w:val="Pamatteksts"/>
        <w:spacing w:before="0"/>
        <w:ind w:left="57" w:right="57"/>
        <w:rPr>
          <w:color w:val="000000" w:themeColor="text1"/>
          <w:sz w:val="22"/>
          <w:szCs w:val="22"/>
        </w:rPr>
      </w:pPr>
    </w:p>
    <w:p w14:paraId="479695E1" w14:textId="77777777" w:rsidR="00CD719C" w:rsidRPr="002A20C2" w:rsidRDefault="00CD719C" w:rsidP="00CD719C">
      <w:pPr>
        <w:pStyle w:val="Pamatteksts"/>
        <w:numPr>
          <w:ilvl w:val="0"/>
          <w:numId w:val="28"/>
        </w:numPr>
        <w:suppressAutoHyphens w:val="0"/>
        <w:spacing w:before="0"/>
        <w:ind w:left="57" w:right="57" w:firstLine="0"/>
        <w:jc w:val="center"/>
        <w:rPr>
          <w:color w:val="000000" w:themeColor="text1"/>
          <w:sz w:val="22"/>
          <w:szCs w:val="22"/>
        </w:rPr>
      </w:pPr>
      <w:r w:rsidRPr="002A20C2">
        <w:rPr>
          <w:b/>
          <w:color w:val="000000" w:themeColor="text1"/>
          <w:sz w:val="22"/>
          <w:szCs w:val="22"/>
        </w:rPr>
        <w:t>LĪGUMA PRIEKŠMETS</w:t>
      </w:r>
    </w:p>
    <w:p w14:paraId="7700B7AB" w14:textId="77777777" w:rsidR="00CD719C" w:rsidRPr="002A20C2" w:rsidRDefault="00CD719C" w:rsidP="00CD719C">
      <w:pPr>
        <w:pStyle w:val="Pamatteksts"/>
        <w:numPr>
          <w:ilvl w:val="1"/>
          <w:numId w:val="28"/>
        </w:numPr>
        <w:suppressAutoHyphens w:val="0"/>
        <w:spacing w:before="0"/>
        <w:ind w:left="57" w:right="57" w:firstLine="0"/>
        <w:rPr>
          <w:color w:val="000000" w:themeColor="text1"/>
          <w:sz w:val="22"/>
          <w:szCs w:val="22"/>
        </w:rPr>
      </w:pPr>
      <w:r w:rsidRPr="002A20C2">
        <w:rPr>
          <w:color w:val="000000" w:themeColor="text1"/>
          <w:sz w:val="22"/>
          <w:szCs w:val="22"/>
        </w:rPr>
        <w:t>Pasūtītājs uzdod, un Būvuzņēmējs apņemas veikt Darbus.</w:t>
      </w:r>
    </w:p>
    <w:p w14:paraId="719320A4" w14:textId="77777777" w:rsidR="00CD719C" w:rsidRPr="002A20C2" w:rsidRDefault="00CD719C" w:rsidP="00CD719C">
      <w:pPr>
        <w:pStyle w:val="Pamatteksts"/>
        <w:numPr>
          <w:ilvl w:val="1"/>
          <w:numId w:val="28"/>
        </w:numPr>
        <w:suppressAutoHyphens w:val="0"/>
        <w:spacing w:before="0"/>
        <w:ind w:left="57" w:right="57" w:firstLine="0"/>
        <w:rPr>
          <w:color w:val="000000" w:themeColor="text1"/>
          <w:sz w:val="22"/>
          <w:szCs w:val="22"/>
        </w:rPr>
      </w:pPr>
      <w:r w:rsidRPr="002A20C2">
        <w:rPr>
          <w:color w:val="000000" w:themeColor="text1"/>
          <w:sz w:val="22"/>
          <w:szCs w:val="22"/>
        </w:rPr>
        <w:t>Precīzs Darbu apraksts un Darbu izpildes prasības ir norādītas Tehniskajā specifikācijā.</w:t>
      </w:r>
    </w:p>
    <w:p w14:paraId="345827CB" w14:textId="77777777" w:rsidR="00CD719C" w:rsidRPr="002A20C2" w:rsidRDefault="00CD719C" w:rsidP="00CD719C">
      <w:pPr>
        <w:pStyle w:val="Pamatteksts"/>
        <w:numPr>
          <w:ilvl w:val="1"/>
          <w:numId w:val="28"/>
        </w:numPr>
        <w:suppressAutoHyphens w:val="0"/>
        <w:spacing w:before="0"/>
        <w:ind w:left="57" w:right="57" w:firstLine="0"/>
        <w:rPr>
          <w:color w:val="000000" w:themeColor="text1"/>
          <w:sz w:val="22"/>
          <w:szCs w:val="22"/>
        </w:rPr>
      </w:pPr>
      <w:r w:rsidRPr="002A20C2">
        <w:rPr>
          <w:color w:val="000000" w:themeColor="text1"/>
          <w:sz w:val="22"/>
          <w:szCs w:val="22"/>
        </w:rPr>
        <w:t>Būvuzņēmējs Darbus izpilda saskaņā ar izstrādāto būvniecības ieceres dokumentāciju, Tehnisko specifikāciju un Tāmi. Darbi sevī ietver visus Līgumā, būvniecības ieceres dokumentācijā un Tāmē noteiktos būvdarbus, būvniecības vadību un organizēšanu, Darbiem nepieciešamo materiālu un iekārtu piegādi, un citas darbības, kuras izriet no Līguma un Tehniskās specifikācijas.</w:t>
      </w:r>
    </w:p>
    <w:p w14:paraId="34FB6619" w14:textId="77777777" w:rsidR="00CD719C" w:rsidRPr="002A20C2" w:rsidRDefault="00CD719C" w:rsidP="00CD719C">
      <w:pPr>
        <w:pStyle w:val="Pamatteksts"/>
        <w:numPr>
          <w:ilvl w:val="1"/>
          <w:numId w:val="28"/>
        </w:numPr>
        <w:suppressAutoHyphens w:val="0"/>
        <w:spacing w:before="0"/>
        <w:ind w:left="57" w:right="57" w:firstLine="0"/>
        <w:rPr>
          <w:color w:val="000000" w:themeColor="text1"/>
          <w:sz w:val="22"/>
          <w:szCs w:val="22"/>
        </w:rPr>
      </w:pPr>
      <w:r w:rsidRPr="002A20C2">
        <w:rPr>
          <w:sz w:val="22"/>
          <w:szCs w:val="22"/>
        </w:rPr>
        <w:t>Pasūtītājs uzdod, un Būvuzņēmējs apņemas veikt darba aizsardzības projekta vadītāja pienākumus Ministru kabineta 2003. gada 25. februāra noteikumu Nr.92 „Darba aizsardzības prasības, veicot būvdarbus” izpratnē, un tam ir pienākums nodrošināt viena vai vairāku darba aizsardzības koordinatoru iecelšanu, kā arī citu pienākumu un prasību izpildi, kas atbilstoši darba aizsardzību regulējošo normatīvo aktu prasībām jāveic darba aizsardzības projekta vadītājam un darba aizsardzības koordinatoram.</w:t>
      </w:r>
    </w:p>
    <w:p w14:paraId="2B888E45" w14:textId="77777777" w:rsidR="00CD719C" w:rsidRPr="002A20C2" w:rsidRDefault="00CD719C" w:rsidP="00CD719C">
      <w:pPr>
        <w:pStyle w:val="Pamatteksts"/>
        <w:numPr>
          <w:ilvl w:val="1"/>
          <w:numId w:val="28"/>
        </w:numPr>
        <w:suppressAutoHyphens w:val="0"/>
        <w:spacing w:before="0"/>
        <w:ind w:left="57" w:right="57" w:firstLine="0"/>
        <w:rPr>
          <w:color w:val="000000" w:themeColor="text1"/>
          <w:sz w:val="22"/>
          <w:szCs w:val="22"/>
        </w:rPr>
      </w:pPr>
      <w:r w:rsidRPr="002A20C2">
        <w:rPr>
          <w:sz w:val="22"/>
          <w:szCs w:val="22"/>
        </w:rPr>
        <w:t xml:space="preserve">Būvuzņēmējs kā profesionāls un pieredzējis būvkomersants pirms Līguma parakstīšanas ir rūpīgi iepazinies ar nepieciešamo būvniecības ieceres dokumentāciju, Objektu, tā atrašanās vietu un apkārtni, tajā skaitā, tam ir bijusi iespēja veikt nepieciešamās izpētes un tas ir veicis pēc saviem ieskatiem pietiekamu šādu izpēti: ir izpētījis visas nepieciešamās piekļuves iespējas un iespējas izveidot </w:t>
      </w:r>
      <w:r w:rsidRPr="002A20C2">
        <w:rPr>
          <w:sz w:val="22"/>
          <w:szCs w:val="22"/>
        </w:rPr>
        <w:lastRenderedPageBreak/>
        <w:t>nepieciešamos pagaidu pieslēgumus, novērtējis nepieciešamos pasākumus, lai ierobežotu traucējumus apkārtējiem īpašumiem un personām, izvērtējis visus citus apstākļus, kas var ietekmēt Darbu veikšanas procesu, kā arī izvērtējis visus Līguma noteikumus, un apliecina, ka Līgumcena, kura, Pusēm vienojoties, ir noteikta Līgumā, ir pietiekama, pilnīga, adekvāta un tirgus cenām atbilstoša atlīdzība par visu saskaņā ar Līgumu veicamo Darbu izpildi un visu citu Būvuzņēmēja pienākumu izpildi, kas ietver sevī gan visus izdevumus, kas Būvuzņēmējam sakarā ar to var rasties, gan visu peļņu, un Būvuzņēmējs uzņemas atbildību par jebkādām veicamo piegāžu un izpildāmo darbu un citu pienākumu apjomu un izmaksu novērtēšanas kļūdām vai nepilnībām, kuras Būvuzņēmējs varētu būt pieļāvis.</w:t>
      </w:r>
    </w:p>
    <w:p w14:paraId="30C6C7F5" w14:textId="77777777" w:rsidR="00CD719C" w:rsidRPr="002A20C2" w:rsidRDefault="00CD719C" w:rsidP="00CD719C">
      <w:pPr>
        <w:pStyle w:val="Pamatteksts"/>
        <w:spacing w:before="0"/>
        <w:ind w:left="57" w:right="57"/>
        <w:rPr>
          <w:color w:val="000000" w:themeColor="text1"/>
          <w:sz w:val="22"/>
          <w:szCs w:val="22"/>
        </w:rPr>
      </w:pPr>
    </w:p>
    <w:p w14:paraId="54F1C224" w14:textId="77777777" w:rsidR="00CD719C" w:rsidRPr="002A20C2" w:rsidRDefault="00CD719C" w:rsidP="00CD719C">
      <w:pPr>
        <w:pStyle w:val="Pamatteksts"/>
        <w:numPr>
          <w:ilvl w:val="0"/>
          <w:numId w:val="28"/>
        </w:numPr>
        <w:suppressAutoHyphens w:val="0"/>
        <w:spacing w:before="0"/>
        <w:ind w:left="57" w:right="57" w:firstLine="0"/>
        <w:jc w:val="center"/>
        <w:rPr>
          <w:b/>
          <w:bCs/>
          <w:color w:val="000000" w:themeColor="text1"/>
          <w:sz w:val="22"/>
          <w:szCs w:val="22"/>
        </w:rPr>
      </w:pPr>
      <w:r w:rsidRPr="002A20C2">
        <w:rPr>
          <w:b/>
          <w:bCs/>
          <w:color w:val="000000" w:themeColor="text1"/>
          <w:sz w:val="22"/>
          <w:szCs w:val="22"/>
        </w:rPr>
        <w:t>LĪGUMCENA UN APMAKSAS NOTEIKUMI</w:t>
      </w:r>
    </w:p>
    <w:p w14:paraId="59B1CB80" w14:textId="65877623" w:rsidR="009316F8" w:rsidRPr="002A20C2" w:rsidRDefault="00CD719C" w:rsidP="009316F8">
      <w:pPr>
        <w:pStyle w:val="Pamatteksts"/>
        <w:numPr>
          <w:ilvl w:val="1"/>
          <w:numId w:val="28"/>
        </w:numPr>
        <w:suppressAutoHyphens w:val="0"/>
        <w:spacing w:before="0"/>
        <w:ind w:left="57" w:right="57" w:firstLine="0"/>
        <w:rPr>
          <w:sz w:val="22"/>
          <w:szCs w:val="22"/>
        </w:rPr>
      </w:pPr>
      <w:r w:rsidRPr="002A20C2">
        <w:rPr>
          <w:sz w:val="22"/>
          <w:szCs w:val="22"/>
        </w:rPr>
        <w:t xml:space="preserve">Par Līgumā un tā pielikumos noteikto Darbu atbilstošu kvalitatīvu un pilnīgu izpildi tiek noteikta Līgumcena </w:t>
      </w:r>
      <w:r w:rsidR="003A042A" w:rsidRPr="003A042A">
        <w:rPr>
          <w:b/>
          <w:bCs/>
        </w:rPr>
        <w:t>193</w:t>
      </w:r>
      <w:r w:rsidR="003A042A">
        <w:rPr>
          <w:b/>
          <w:bCs/>
        </w:rPr>
        <w:t xml:space="preserve"> </w:t>
      </w:r>
      <w:r w:rsidR="003A042A" w:rsidRPr="003A042A">
        <w:rPr>
          <w:b/>
          <w:bCs/>
        </w:rPr>
        <w:t>736</w:t>
      </w:r>
      <w:r w:rsidR="003A042A">
        <w:rPr>
          <w:b/>
          <w:bCs/>
        </w:rPr>
        <w:t>,</w:t>
      </w:r>
      <w:r w:rsidR="003A042A" w:rsidRPr="003A042A">
        <w:rPr>
          <w:b/>
          <w:bCs/>
        </w:rPr>
        <w:t>32</w:t>
      </w:r>
      <w:r w:rsidR="003A042A">
        <w:rPr>
          <w:b/>
          <w:bCs/>
        </w:rPr>
        <w:t xml:space="preserve"> </w:t>
      </w:r>
      <w:r w:rsidRPr="002A20C2">
        <w:rPr>
          <w:b/>
          <w:bCs/>
          <w:sz w:val="22"/>
          <w:szCs w:val="22"/>
        </w:rPr>
        <w:t>EUR</w:t>
      </w:r>
      <w:r w:rsidRPr="002A20C2">
        <w:rPr>
          <w:sz w:val="22"/>
          <w:szCs w:val="22"/>
        </w:rPr>
        <w:t xml:space="preserve"> </w:t>
      </w:r>
      <w:r w:rsidR="003A042A">
        <w:rPr>
          <w:sz w:val="22"/>
          <w:szCs w:val="22"/>
        </w:rPr>
        <w:t>(viens simts deviņdesmit trīs tūkstoši septiņi simti trīsdesmit seši euro 32 centi</w:t>
      </w:r>
      <w:r w:rsidRPr="002A20C2">
        <w:rPr>
          <w:sz w:val="22"/>
          <w:szCs w:val="22"/>
        </w:rPr>
        <w:t xml:space="preserve"> centi).</w:t>
      </w:r>
    </w:p>
    <w:p w14:paraId="14D8C0F9" w14:textId="77777777" w:rsidR="002A20C2" w:rsidRPr="002A20C2" w:rsidRDefault="009316F8" w:rsidP="00895FC7">
      <w:pPr>
        <w:pStyle w:val="Pamatteksts"/>
        <w:numPr>
          <w:ilvl w:val="1"/>
          <w:numId w:val="28"/>
        </w:numPr>
        <w:suppressAutoHyphens w:val="0"/>
        <w:spacing w:before="0"/>
        <w:ind w:left="57" w:right="57" w:firstLine="0"/>
        <w:rPr>
          <w:sz w:val="22"/>
          <w:szCs w:val="22"/>
        </w:rPr>
      </w:pPr>
      <w:r w:rsidRPr="002A20C2">
        <w:rPr>
          <w:lang w:eastAsia="lv-LV"/>
        </w:rPr>
        <w:t xml:space="preserve">Līgumcenā ir iekļauts viss Darbu komplekss, kas nepieciešams Darba paveikšanai. </w:t>
      </w:r>
    </w:p>
    <w:p w14:paraId="5A6FD145" w14:textId="77777777" w:rsidR="00895FC7" w:rsidRPr="00E87C62" w:rsidRDefault="0059526F" w:rsidP="00895FC7">
      <w:pPr>
        <w:numPr>
          <w:ilvl w:val="1"/>
          <w:numId w:val="28"/>
        </w:numPr>
        <w:ind w:left="0" w:hanging="7"/>
        <w:jc w:val="both"/>
        <w:rPr>
          <w:sz w:val="22"/>
          <w:szCs w:val="22"/>
          <w:lang w:val="lv-LV" w:eastAsia="lv-LV"/>
        </w:rPr>
      </w:pPr>
      <w:r>
        <w:rPr>
          <w:sz w:val="22"/>
          <w:szCs w:val="22"/>
          <w:lang w:val="lv-LV" w:eastAsia="lv-LV"/>
        </w:rPr>
        <w:t>Pasūtītājs var paredzēts</w:t>
      </w:r>
      <w:r w:rsidR="00895FC7" w:rsidRPr="000E3E76">
        <w:rPr>
          <w:sz w:val="22"/>
          <w:szCs w:val="22"/>
          <w:lang w:val="lv-LV" w:eastAsia="lv-LV"/>
        </w:rPr>
        <w:t xml:space="preserve"> priekšapmaksu ne vairāk kā </w:t>
      </w:r>
      <w:r w:rsidR="0090441B">
        <w:rPr>
          <w:sz w:val="22"/>
          <w:szCs w:val="22"/>
          <w:lang w:val="lv-LV" w:eastAsia="lv-LV"/>
        </w:rPr>
        <w:t>2</w:t>
      </w:r>
      <w:r w:rsidR="00895FC7" w:rsidRPr="000E3E76">
        <w:rPr>
          <w:sz w:val="22"/>
          <w:szCs w:val="22"/>
          <w:lang w:val="lv-LV" w:eastAsia="lv-LV"/>
        </w:rPr>
        <w:t xml:space="preserve">0 % no līgumcenas bez PVN, ko </w:t>
      </w:r>
      <w:r w:rsidR="00895FC7" w:rsidRPr="00E87C62">
        <w:rPr>
          <w:sz w:val="22"/>
          <w:szCs w:val="22"/>
          <w:lang w:val="lv-LV" w:eastAsia="lv-LV"/>
        </w:rPr>
        <w:t xml:space="preserve">Pasūtītājs </w:t>
      </w:r>
      <w:r w:rsidR="00CB7A6C">
        <w:rPr>
          <w:sz w:val="22"/>
          <w:szCs w:val="22"/>
          <w:lang w:val="lv-LV" w:eastAsia="lv-LV"/>
        </w:rPr>
        <w:t>pārskaita</w:t>
      </w:r>
      <w:r w:rsidR="00895FC7" w:rsidRPr="00E87C62">
        <w:rPr>
          <w:sz w:val="22"/>
          <w:szCs w:val="22"/>
          <w:lang w:val="lv-LV" w:eastAsia="lv-LV"/>
        </w:rPr>
        <w:t xml:space="preserve"> </w:t>
      </w:r>
      <w:r w:rsidR="00CB7A6C">
        <w:rPr>
          <w:sz w:val="22"/>
          <w:szCs w:val="22"/>
          <w:lang w:val="lv-LV" w:eastAsia="lv-LV"/>
        </w:rPr>
        <w:t>Būvuzņēmējam</w:t>
      </w:r>
      <w:r w:rsidR="00895FC7" w:rsidRPr="00E87C62">
        <w:rPr>
          <w:sz w:val="22"/>
          <w:szCs w:val="22"/>
          <w:lang w:val="lv-LV" w:eastAsia="lv-LV"/>
        </w:rPr>
        <w:t xml:space="preserve"> 20 kalendāro dienu laikā no rēķina saņemšanas brīža.</w:t>
      </w:r>
      <w:r w:rsidR="00895FC7" w:rsidRPr="00E87C62">
        <w:rPr>
          <w:rFonts w:eastAsia="Calibri"/>
          <w:sz w:val="22"/>
          <w:szCs w:val="22"/>
          <w:lang w:val="lv-LV"/>
        </w:rPr>
        <w:t xml:space="preserve"> </w:t>
      </w:r>
    </w:p>
    <w:p w14:paraId="0EBC227B" w14:textId="77777777" w:rsidR="00895FC7" w:rsidRPr="00E87C62" w:rsidRDefault="00895FC7" w:rsidP="00895FC7">
      <w:pPr>
        <w:numPr>
          <w:ilvl w:val="1"/>
          <w:numId w:val="28"/>
        </w:numPr>
        <w:ind w:left="0" w:hanging="7"/>
        <w:jc w:val="both"/>
        <w:rPr>
          <w:sz w:val="22"/>
          <w:szCs w:val="22"/>
          <w:lang w:val="lv-LV" w:eastAsia="lv-LV"/>
        </w:rPr>
      </w:pPr>
      <w:r w:rsidRPr="00E87C62">
        <w:rPr>
          <w:sz w:val="22"/>
          <w:szCs w:val="22"/>
          <w:lang w:val="lv-LV" w:eastAsia="lv-LV"/>
        </w:rPr>
        <w:t>Pirmo maksājumu pasūtītājs veic pēc Izpildītāja piestādīta rēķina, bet ne ātrāk kā 30 dienas pēc būvdarbu uzsākšanas.</w:t>
      </w:r>
    </w:p>
    <w:p w14:paraId="62837710" w14:textId="77777777" w:rsidR="00895FC7" w:rsidRPr="00E87C62" w:rsidRDefault="00895FC7" w:rsidP="00895FC7">
      <w:pPr>
        <w:pStyle w:val="Sarakstarindkopa"/>
        <w:numPr>
          <w:ilvl w:val="1"/>
          <w:numId w:val="28"/>
        </w:numPr>
        <w:tabs>
          <w:tab w:val="left" w:pos="709"/>
        </w:tabs>
        <w:spacing w:after="0" w:line="240" w:lineRule="auto"/>
        <w:ind w:left="0" w:hanging="7"/>
        <w:contextualSpacing w:val="0"/>
        <w:jc w:val="both"/>
        <w:rPr>
          <w:rFonts w:ascii="Times New Roman" w:hAnsi="Times New Roman"/>
        </w:rPr>
      </w:pPr>
      <w:r w:rsidRPr="00E87C62">
        <w:rPr>
          <w:rFonts w:ascii="Times New Roman" w:hAnsi="Times New Roman"/>
        </w:rPr>
        <w:t xml:space="preserve">Ikmēneša maksājumi tiek paredzēti vienu reizi mēnesī </w:t>
      </w:r>
      <w:r w:rsidRPr="00E87C62">
        <w:rPr>
          <w:rFonts w:ascii="Times New Roman" w:hAnsi="Times New Roman"/>
          <w:b/>
        </w:rPr>
        <w:t>30 (trīsdesmit)</w:t>
      </w:r>
      <w:r w:rsidRPr="00E87C62">
        <w:rPr>
          <w:rFonts w:ascii="Times New Roman" w:hAnsi="Times New Roman"/>
        </w:rPr>
        <w:t xml:space="preserve"> </w:t>
      </w:r>
      <w:r w:rsidRPr="00E87C62">
        <w:rPr>
          <w:rFonts w:ascii="Times New Roman" w:hAnsi="Times New Roman"/>
          <w:b/>
        </w:rPr>
        <w:t>kalendāro dienu</w:t>
      </w:r>
      <w:r w:rsidRPr="00E87C62">
        <w:rPr>
          <w:rFonts w:ascii="Times New Roman" w:hAnsi="Times New Roman"/>
        </w:rPr>
        <w:t xml:space="preserve"> laikā no Izpildītāja rēķina saņemšanas dienas, kas tiek apstiprināts pēc Formas Nr. 2 parakstīšanas. </w:t>
      </w:r>
    </w:p>
    <w:p w14:paraId="687B8B5C" w14:textId="77777777" w:rsidR="00895FC7" w:rsidRPr="00E87C62" w:rsidRDefault="00895FC7" w:rsidP="00895FC7">
      <w:pPr>
        <w:numPr>
          <w:ilvl w:val="1"/>
          <w:numId w:val="28"/>
        </w:numPr>
        <w:ind w:left="0" w:hanging="7"/>
        <w:jc w:val="both"/>
        <w:rPr>
          <w:sz w:val="22"/>
          <w:szCs w:val="22"/>
          <w:lang w:val="lv-LV" w:eastAsia="lv-LV"/>
        </w:rPr>
      </w:pPr>
      <w:r w:rsidRPr="00E87C62">
        <w:rPr>
          <w:sz w:val="22"/>
          <w:szCs w:val="22"/>
          <w:lang w:val="lv-LV" w:eastAsia="lv-LV"/>
        </w:rPr>
        <w:t>Galīgo norēķinu Pasūtītājs veic saskaņā ar piestādīto rēķinu 30 (trīsdesmit) kalendāro dienu laikā pēc akta par objekta pieņemšanu ekspluatācijā parakstīšanas dienas.</w:t>
      </w:r>
    </w:p>
    <w:p w14:paraId="669E2D80" w14:textId="77777777" w:rsidR="00895FC7" w:rsidRPr="00E87C62" w:rsidRDefault="00895FC7" w:rsidP="00895FC7">
      <w:pPr>
        <w:numPr>
          <w:ilvl w:val="1"/>
          <w:numId w:val="28"/>
        </w:numPr>
        <w:ind w:left="0" w:hanging="7"/>
        <w:jc w:val="both"/>
        <w:rPr>
          <w:sz w:val="22"/>
          <w:szCs w:val="22"/>
          <w:lang w:val="lv-LV" w:eastAsia="lv-LV"/>
        </w:rPr>
      </w:pPr>
      <w:r w:rsidRPr="00E87C62">
        <w:rPr>
          <w:sz w:val="22"/>
          <w:szCs w:val="22"/>
          <w:lang w:val="lv-LV" w:eastAsia="lv-LV"/>
        </w:rPr>
        <w:t>Visi kārtējie maksājumi tiek veikti ar pārskaitījumu 30 (trīsdesmit) kalendāro dienu laikā no brīža, kad Projekta vadītājs ir saņēmis pareizi sagatavotus samaksas dokumentus par izpildīto Darbu attiecīgajā mēnesī.</w:t>
      </w:r>
    </w:p>
    <w:p w14:paraId="5D44629D" w14:textId="77777777" w:rsidR="00895FC7" w:rsidRPr="00E87C62" w:rsidRDefault="00895FC7" w:rsidP="00895FC7">
      <w:pPr>
        <w:numPr>
          <w:ilvl w:val="1"/>
          <w:numId w:val="28"/>
        </w:numPr>
        <w:ind w:left="0" w:hanging="7"/>
        <w:jc w:val="both"/>
        <w:rPr>
          <w:sz w:val="22"/>
          <w:szCs w:val="22"/>
          <w:lang w:val="lv-LV" w:eastAsia="lv-LV"/>
        </w:rPr>
      </w:pPr>
      <w:r w:rsidRPr="00E87C62">
        <w:rPr>
          <w:sz w:val="22"/>
          <w:szCs w:val="22"/>
          <w:lang w:val="lv-LV" w:eastAsia="lv-LV"/>
        </w:rPr>
        <w:t xml:space="preserve">Pasūtītājs veic darbu apmaksu viņam pieejamā finansējuma ietvaros un nav atbildīgs par līguma pārtraukšanu vai apturēšanu sakarā ar objektīvajiem apstākļiem, </w:t>
      </w:r>
      <w:bookmarkStart w:id="1" w:name="OLE_LINK7"/>
      <w:bookmarkStart w:id="2" w:name="OLE_LINK8"/>
      <w:r w:rsidRPr="00E87C62">
        <w:rPr>
          <w:sz w:val="22"/>
          <w:szCs w:val="22"/>
          <w:lang w:val="lv-LV" w:eastAsia="lv-LV"/>
        </w:rPr>
        <w:t>kas saistīti ar būvniecības darbiem paredzētā finansējuma neesamību</w:t>
      </w:r>
      <w:bookmarkEnd w:id="1"/>
      <w:bookmarkEnd w:id="2"/>
      <w:r w:rsidRPr="00E87C62">
        <w:rPr>
          <w:sz w:val="22"/>
          <w:szCs w:val="22"/>
          <w:lang w:val="lv-LV" w:eastAsia="lv-LV"/>
        </w:rPr>
        <w:t>.</w:t>
      </w:r>
    </w:p>
    <w:p w14:paraId="2387F615" w14:textId="77777777" w:rsidR="00CD719C" w:rsidRPr="002A20C2" w:rsidRDefault="00CD719C" w:rsidP="00CD719C">
      <w:pPr>
        <w:pStyle w:val="Pamatteksts"/>
        <w:numPr>
          <w:ilvl w:val="1"/>
          <w:numId w:val="28"/>
        </w:numPr>
        <w:suppressAutoHyphens w:val="0"/>
        <w:spacing w:before="0"/>
        <w:ind w:left="57" w:right="57" w:firstLine="0"/>
        <w:rPr>
          <w:sz w:val="22"/>
          <w:szCs w:val="22"/>
        </w:rPr>
      </w:pPr>
      <w:r w:rsidRPr="002A20C2">
        <w:rPr>
          <w:sz w:val="22"/>
          <w:szCs w:val="22"/>
        </w:rPr>
        <w:t>Līgumcena visā Līguma darbības laikā nevar tikt paaugstināta</w:t>
      </w:r>
      <w:r w:rsidRPr="002A20C2">
        <w:rPr>
          <w:sz w:val="22"/>
          <w:szCs w:val="22"/>
          <w:lang w:eastAsia="lv-LV"/>
        </w:rPr>
        <w:t xml:space="preserve"> saistībā ar cenu pieaugumu darbaspēka un/vai materiālu izmaksām un citu normatīvo aktu (t.sk. nodokļu likmes vai nodokļu) izmaiņām, kas stāsies spēkā visā Līguma darbības laikā vai kas stājušās spēkā pirms Līguma spēkā stāšanās, un jebkuriem citiem apstākļiem, kas varētu ietekmēt Līgumcenu</w:t>
      </w:r>
      <w:r w:rsidRPr="002A20C2">
        <w:rPr>
          <w:sz w:val="22"/>
          <w:szCs w:val="22"/>
        </w:rPr>
        <w:t>.</w:t>
      </w:r>
    </w:p>
    <w:p w14:paraId="31F83D53" w14:textId="77777777" w:rsidR="00CD719C" w:rsidRPr="002A20C2" w:rsidRDefault="00CD719C" w:rsidP="00CD719C">
      <w:pPr>
        <w:pStyle w:val="Pamatteksts"/>
        <w:numPr>
          <w:ilvl w:val="1"/>
          <w:numId w:val="28"/>
        </w:numPr>
        <w:suppressAutoHyphens w:val="0"/>
        <w:spacing w:before="0"/>
        <w:ind w:left="57" w:right="57" w:firstLine="0"/>
        <w:rPr>
          <w:sz w:val="22"/>
          <w:szCs w:val="22"/>
        </w:rPr>
      </w:pPr>
      <w:r w:rsidRPr="002A20C2">
        <w:rPr>
          <w:sz w:val="22"/>
          <w:szCs w:val="22"/>
          <w:lang w:eastAsia="lv-LV"/>
        </w:rPr>
        <w:t>Būvuzņēmējam nav tiesību prasīt papildu samaksu no Pasūtītāja, ja Darbu izpildes laikā tiek konstatēts, ka Būvuzņēmējs nav iekļāvis visus nepieciešamos Darbus un/vai materiālus un/vai izmaksas saskaņā ar Darbu veikšanas projektu un situāciju Objektā, kļūdījies Darbu cenās, nav piedāvājis cenu par visu Darbu apjomu, kas nepieciešami Darbu pilnīgai pabeigšanai, un nodošanai Pasūtītājam saskaņā ar Līgumu un tā pielikumiem. Šajā punktā minētās papildu izmaksas, kas nepieciešamas, lai veiktu Darbus tādā apjomā un kvalitātē, lai pilnā apmērā realizētu Darbu pilnīgu izpildi, apmaksā Būvuzņēmējs.</w:t>
      </w:r>
    </w:p>
    <w:p w14:paraId="1B556DC0" w14:textId="77777777" w:rsidR="00CD719C" w:rsidRPr="002A20C2" w:rsidRDefault="00CD719C" w:rsidP="00CD719C">
      <w:pPr>
        <w:pStyle w:val="Pamatteksts"/>
        <w:numPr>
          <w:ilvl w:val="1"/>
          <w:numId w:val="28"/>
        </w:numPr>
        <w:suppressAutoHyphens w:val="0"/>
        <w:spacing w:before="0"/>
        <w:ind w:left="57" w:right="57" w:firstLine="0"/>
        <w:rPr>
          <w:sz w:val="22"/>
          <w:szCs w:val="22"/>
        </w:rPr>
      </w:pPr>
      <w:r w:rsidRPr="002A20C2">
        <w:rPr>
          <w:sz w:val="22"/>
          <w:szCs w:val="22"/>
          <w:lang w:eastAsia="lv-LV"/>
        </w:rPr>
        <w:t>Būvuzņēmējam nav tiesības prasīt papildu samaksu no Pasūtītāja, ja Līguma izpildes laikā Pasūtītāja prasībās tiek konstatēta kļūda, kuru bija iespējams konstatēt pirms Līguma noslēgšanas, pārbaudot Pasūtītāja prasības ar pienācīgu rūpību, kādu pamatoti varētu sagaidīt no Būvuzņēmēja, kā attiecīgās nozares profesionāļa.</w:t>
      </w:r>
      <w:r w:rsidRPr="002A20C2">
        <w:rPr>
          <w:sz w:val="22"/>
          <w:szCs w:val="22"/>
        </w:rPr>
        <w:t xml:space="preserve"> </w:t>
      </w:r>
    </w:p>
    <w:p w14:paraId="37601500" w14:textId="77777777" w:rsidR="00CD719C" w:rsidRPr="00A24DB8" w:rsidRDefault="00CD719C" w:rsidP="00CD719C">
      <w:pPr>
        <w:pStyle w:val="Pamatteksts"/>
        <w:numPr>
          <w:ilvl w:val="1"/>
          <w:numId w:val="28"/>
        </w:numPr>
        <w:suppressAutoHyphens w:val="0"/>
        <w:spacing w:before="0"/>
        <w:ind w:left="57" w:right="57" w:firstLine="0"/>
        <w:rPr>
          <w:sz w:val="22"/>
          <w:szCs w:val="22"/>
        </w:rPr>
      </w:pPr>
      <w:r w:rsidRPr="00F0121F">
        <w:rPr>
          <w:iCs/>
          <w:sz w:val="22"/>
          <w:szCs w:val="22"/>
        </w:rPr>
        <w:t>Būvuzņēmējs</w:t>
      </w:r>
      <w:r w:rsidRPr="00F0121F">
        <w:rPr>
          <w:sz w:val="22"/>
          <w:szCs w:val="22"/>
        </w:rPr>
        <w:t xml:space="preserve"> iesniedz rēķinu, tajā iekļauj informāciju</w:t>
      </w:r>
      <w:r w:rsidRPr="002A20C2">
        <w:rPr>
          <w:sz w:val="22"/>
          <w:szCs w:val="22"/>
        </w:rPr>
        <w:t xml:space="preserve"> par Līguma datumu, numuru un Objekta nosaukumu. Līdz brīdim, kamēr Būvuzņēmējs nav iekļāvis rēķinā šajā punktā noteikto informāciju, </w:t>
      </w:r>
      <w:r w:rsidRPr="00A24DB8">
        <w:rPr>
          <w:sz w:val="22"/>
          <w:szCs w:val="22"/>
        </w:rPr>
        <w:t>uzskatāms, ka Būvuzņēmējs rēķinu nav iesniedzis.</w:t>
      </w:r>
    </w:p>
    <w:p w14:paraId="7C1267F4" w14:textId="77777777" w:rsidR="00CD719C" w:rsidRPr="00A24DB8" w:rsidRDefault="00CD719C" w:rsidP="00CD719C">
      <w:pPr>
        <w:pStyle w:val="Pamatteksts"/>
        <w:numPr>
          <w:ilvl w:val="1"/>
          <w:numId w:val="28"/>
        </w:numPr>
        <w:suppressAutoHyphens w:val="0"/>
        <w:spacing w:before="0"/>
        <w:ind w:left="57" w:right="57" w:firstLine="0"/>
        <w:rPr>
          <w:sz w:val="22"/>
          <w:szCs w:val="22"/>
        </w:rPr>
      </w:pPr>
      <w:r w:rsidRPr="00A24DB8">
        <w:rPr>
          <w:snapToGrid w:val="0"/>
          <w:sz w:val="22"/>
          <w:szCs w:val="22"/>
        </w:rPr>
        <w:t>Pasūtītājam saskaņā ar Līgumu pien</w:t>
      </w:r>
      <w:r w:rsidRPr="00A24DB8">
        <w:rPr>
          <w:sz w:val="22"/>
          <w:szCs w:val="22"/>
        </w:rPr>
        <w:t xml:space="preserve">ākošos līgumsodus, izmaksas un zaudējumus Pasūtītājs ir tiesīgs vienpusēji aprēķināt un pirms tā izmaksas Būvuzņēmējam atskaitīt no jebkura maksājuma, kas, pamatojoties uz Līgumu, pienākas Būvuzņēmējam. </w:t>
      </w:r>
    </w:p>
    <w:p w14:paraId="692AFC5E" w14:textId="77777777" w:rsidR="00CD719C" w:rsidRPr="00A24DB8" w:rsidRDefault="00CD719C" w:rsidP="00CD719C">
      <w:pPr>
        <w:pStyle w:val="Pamatteksts"/>
        <w:spacing w:before="0"/>
        <w:ind w:left="57" w:right="57"/>
        <w:rPr>
          <w:color w:val="000000" w:themeColor="text1"/>
          <w:sz w:val="22"/>
          <w:szCs w:val="22"/>
        </w:rPr>
      </w:pPr>
    </w:p>
    <w:p w14:paraId="31207E63" w14:textId="77777777" w:rsidR="00CD719C" w:rsidRPr="00A24DB8" w:rsidRDefault="00CD719C" w:rsidP="00CD719C">
      <w:pPr>
        <w:widowControl w:val="0"/>
        <w:numPr>
          <w:ilvl w:val="0"/>
          <w:numId w:val="28"/>
        </w:numPr>
        <w:overflowPunct w:val="0"/>
        <w:adjustRightInd w:val="0"/>
        <w:ind w:left="57" w:right="57" w:firstLine="0"/>
        <w:jc w:val="center"/>
        <w:rPr>
          <w:b/>
          <w:color w:val="000000" w:themeColor="text1"/>
          <w:sz w:val="22"/>
          <w:szCs w:val="22"/>
          <w:lang w:val="lv-LV"/>
        </w:rPr>
      </w:pPr>
      <w:r w:rsidRPr="00A24DB8">
        <w:rPr>
          <w:b/>
          <w:color w:val="000000" w:themeColor="text1"/>
          <w:sz w:val="22"/>
          <w:szCs w:val="22"/>
          <w:lang w:val="lv-LV"/>
        </w:rPr>
        <w:t>DARBU IZPILDES TERMIŅI</w:t>
      </w:r>
    </w:p>
    <w:p w14:paraId="469D6672" w14:textId="43BA0525" w:rsidR="00CD719C" w:rsidRPr="00A24DB8" w:rsidRDefault="00CD719C" w:rsidP="00CD719C">
      <w:pPr>
        <w:pStyle w:val="Pamatteksts"/>
        <w:numPr>
          <w:ilvl w:val="1"/>
          <w:numId w:val="28"/>
        </w:numPr>
        <w:suppressAutoHyphens w:val="0"/>
        <w:spacing w:before="0"/>
        <w:ind w:left="57" w:right="57" w:firstLine="0"/>
        <w:rPr>
          <w:i/>
          <w:color w:val="000000" w:themeColor="text1"/>
          <w:sz w:val="22"/>
          <w:szCs w:val="22"/>
        </w:rPr>
      </w:pPr>
      <w:r w:rsidRPr="00A24DB8">
        <w:rPr>
          <w:color w:val="000000" w:themeColor="text1"/>
          <w:sz w:val="22"/>
          <w:szCs w:val="22"/>
        </w:rPr>
        <w:t xml:space="preserve">Būvuzņēmējs apņemas Darbus Objektā izpildīt pēc iespējas ātrāk, bet ne vēlāk kā </w:t>
      </w:r>
      <w:r w:rsidR="009C5D66" w:rsidRPr="00A24DB8">
        <w:rPr>
          <w:b/>
          <w:color w:val="000000" w:themeColor="text1"/>
          <w:sz w:val="22"/>
          <w:szCs w:val="22"/>
        </w:rPr>
        <w:t>5 (piecu) mēnešu laikā</w:t>
      </w:r>
      <w:r w:rsidR="00A24DB8">
        <w:rPr>
          <w:b/>
          <w:color w:val="000000" w:themeColor="text1"/>
          <w:sz w:val="22"/>
          <w:szCs w:val="22"/>
        </w:rPr>
        <w:t xml:space="preserve"> </w:t>
      </w:r>
      <w:r w:rsidR="00A24DB8" w:rsidRPr="00A24DB8">
        <w:rPr>
          <w:color w:val="000000" w:themeColor="text1"/>
          <w:sz w:val="22"/>
          <w:szCs w:val="22"/>
        </w:rPr>
        <w:t>no šī līguma parakstīšanas.</w:t>
      </w:r>
      <w:r w:rsidR="009C5D66" w:rsidRPr="00A24DB8">
        <w:rPr>
          <w:color w:val="000000" w:themeColor="text1"/>
          <w:sz w:val="22"/>
          <w:szCs w:val="22"/>
        </w:rPr>
        <w:t xml:space="preserve"> </w:t>
      </w:r>
    </w:p>
    <w:p w14:paraId="1F6FEC06" w14:textId="77777777" w:rsidR="00CD719C" w:rsidRPr="002A20C2" w:rsidRDefault="00CD719C" w:rsidP="00CD719C">
      <w:pPr>
        <w:pStyle w:val="Pamatteksts"/>
        <w:numPr>
          <w:ilvl w:val="1"/>
          <w:numId w:val="28"/>
        </w:numPr>
        <w:suppressAutoHyphens w:val="0"/>
        <w:spacing w:before="0"/>
        <w:ind w:left="57" w:right="57" w:firstLine="0"/>
        <w:rPr>
          <w:color w:val="000000" w:themeColor="text1"/>
          <w:sz w:val="22"/>
          <w:szCs w:val="22"/>
        </w:rPr>
      </w:pPr>
      <w:r w:rsidRPr="00A24DB8">
        <w:rPr>
          <w:color w:val="000000" w:themeColor="text1"/>
          <w:sz w:val="22"/>
          <w:szCs w:val="22"/>
        </w:rPr>
        <w:t>Līguma 4.</w:t>
      </w:r>
      <w:r w:rsidR="002A20C2" w:rsidRPr="00A24DB8">
        <w:rPr>
          <w:color w:val="000000" w:themeColor="text1"/>
          <w:sz w:val="22"/>
          <w:szCs w:val="22"/>
        </w:rPr>
        <w:t>1</w:t>
      </w:r>
      <w:r w:rsidRPr="00A24DB8">
        <w:rPr>
          <w:color w:val="000000" w:themeColor="text1"/>
          <w:sz w:val="22"/>
          <w:szCs w:val="22"/>
        </w:rPr>
        <w:t>.punktā minētais termiņš, Pusēm rakstveidā par to vienojoties, var tikt pagarināts par laika</w:t>
      </w:r>
      <w:r w:rsidRPr="002A20C2">
        <w:rPr>
          <w:color w:val="000000" w:themeColor="text1"/>
          <w:sz w:val="22"/>
          <w:szCs w:val="22"/>
        </w:rPr>
        <w:t xml:space="preserve"> periodu, par kādu attiecīgais gadījums aizkavē Darbu izpildi šādos gadījumos: </w:t>
      </w:r>
    </w:p>
    <w:p w14:paraId="23BE5608" w14:textId="77777777" w:rsidR="00CD719C" w:rsidRPr="002A20C2" w:rsidRDefault="00CD719C" w:rsidP="00CD719C">
      <w:pPr>
        <w:pStyle w:val="Pamatteksts"/>
        <w:numPr>
          <w:ilvl w:val="2"/>
          <w:numId w:val="28"/>
        </w:numPr>
        <w:suppressAutoHyphens w:val="0"/>
        <w:spacing w:before="0"/>
        <w:ind w:left="57" w:right="57" w:firstLine="0"/>
        <w:rPr>
          <w:color w:val="000000" w:themeColor="text1"/>
          <w:sz w:val="22"/>
          <w:szCs w:val="22"/>
        </w:rPr>
      </w:pPr>
      <w:r w:rsidRPr="002A20C2">
        <w:rPr>
          <w:sz w:val="22"/>
          <w:szCs w:val="22"/>
          <w:lang w:eastAsia="lv-LV"/>
        </w:rPr>
        <w:t>ja Pasūtītāja rīcības dēļ tiek kavēta Būvuzņēmēja Līgumā noteikto pienākumu izpilde un šāda Pasūtītāja rīcība nav saistīta ar Līgumā noteikto Būvuzņēmēja saistību neizpildi;</w:t>
      </w:r>
    </w:p>
    <w:p w14:paraId="57F73F0E" w14:textId="77777777" w:rsidR="00CD719C" w:rsidRPr="002A20C2" w:rsidRDefault="00CD719C" w:rsidP="00CD719C">
      <w:pPr>
        <w:pStyle w:val="Pamatteksts"/>
        <w:numPr>
          <w:ilvl w:val="2"/>
          <w:numId w:val="28"/>
        </w:numPr>
        <w:suppressAutoHyphens w:val="0"/>
        <w:spacing w:before="0"/>
        <w:ind w:left="57" w:right="57" w:firstLine="0"/>
        <w:rPr>
          <w:color w:val="000000" w:themeColor="text1"/>
          <w:sz w:val="22"/>
          <w:szCs w:val="22"/>
        </w:rPr>
      </w:pPr>
      <w:r w:rsidRPr="002A20C2">
        <w:rPr>
          <w:color w:val="000000" w:themeColor="text1"/>
          <w:sz w:val="22"/>
          <w:szCs w:val="22"/>
        </w:rPr>
        <w:lastRenderedPageBreak/>
        <w:t xml:space="preserve">objektīvu, un no Būvuzņēmēja neatkarīgu iemeslu dēļ (t.sk. nepiemērotu laika apstākļu dēļ) nav iespējams veikt Darbus Līgumā noteiktajā termiņā, un nodrošināt Darbu kvalitatīvu izpildi. </w:t>
      </w:r>
    </w:p>
    <w:p w14:paraId="433AE73C" w14:textId="77777777" w:rsidR="00CD719C" w:rsidRPr="002A20C2" w:rsidRDefault="00CD719C" w:rsidP="00CD719C">
      <w:pPr>
        <w:pStyle w:val="Pamatteksts"/>
        <w:numPr>
          <w:ilvl w:val="1"/>
          <w:numId w:val="28"/>
        </w:numPr>
        <w:suppressAutoHyphens w:val="0"/>
        <w:spacing w:before="0"/>
        <w:ind w:left="57" w:right="57" w:firstLine="0"/>
        <w:rPr>
          <w:color w:val="000000" w:themeColor="text1"/>
          <w:sz w:val="22"/>
          <w:szCs w:val="22"/>
        </w:rPr>
      </w:pPr>
      <w:r w:rsidRPr="002A20C2">
        <w:rPr>
          <w:color w:val="000000" w:themeColor="text1"/>
          <w:sz w:val="22"/>
          <w:szCs w:val="22"/>
        </w:rPr>
        <w:t>Darbi ir uzskatāmi par izpildītiem tikai tad, kad Būvuzņēmējs tos ir veicis pilnā apjomā, labā kvalitātē, ievērojot normatīvo aktu prasības un, saskaņā ar šo Līgumu, Tehnisko specifikāciju, Tāmi un Pasūtītājs tos ir pieņēmis Līgumā noteiktajā kārtībā.</w:t>
      </w:r>
    </w:p>
    <w:p w14:paraId="45C5B8E5" w14:textId="77777777" w:rsidR="00CD719C" w:rsidRPr="002A20C2" w:rsidRDefault="00CD719C" w:rsidP="00CD719C">
      <w:pPr>
        <w:pStyle w:val="Pamatteksts"/>
        <w:spacing w:before="0"/>
        <w:ind w:left="57" w:right="57"/>
        <w:rPr>
          <w:color w:val="000000" w:themeColor="text1"/>
          <w:sz w:val="22"/>
          <w:szCs w:val="22"/>
        </w:rPr>
      </w:pPr>
    </w:p>
    <w:p w14:paraId="4D5309B3" w14:textId="77777777" w:rsidR="00CD719C" w:rsidRPr="002A20C2" w:rsidRDefault="00CD719C" w:rsidP="00CD719C">
      <w:pPr>
        <w:pStyle w:val="Pamatteksts"/>
        <w:numPr>
          <w:ilvl w:val="0"/>
          <w:numId w:val="28"/>
        </w:numPr>
        <w:suppressAutoHyphens w:val="0"/>
        <w:spacing w:before="0"/>
        <w:ind w:left="57" w:right="57" w:firstLine="0"/>
        <w:jc w:val="center"/>
        <w:rPr>
          <w:color w:val="000000" w:themeColor="text1"/>
          <w:sz w:val="22"/>
          <w:szCs w:val="22"/>
        </w:rPr>
      </w:pPr>
      <w:r w:rsidRPr="002A20C2">
        <w:rPr>
          <w:b/>
          <w:bCs/>
          <w:color w:val="000000" w:themeColor="text1"/>
          <w:sz w:val="22"/>
          <w:szCs w:val="22"/>
        </w:rPr>
        <w:t>PUŠU PIENĀKUMI UN TIESĪBAS</w:t>
      </w:r>
    </w:p>
    <w:p w14:paraId="05A7F012" w14:textId="77777777" w:rsidR="00CD719C" w:rsidRPr="002A20C2" w:rsidRDefault="00CD719C" w:rsidP="00CD719C">
      <w:pPr>
        <w:pStyle w:val="Pamatteksts"/>
        <w:numPr>
          <w:ilvl w:val="1"/>
          <w:numId w:val="28"/>
        </w:numPr>
        <w:suppressAutoHyphens w:val="0"/>
        <w:spacing w:before="0"/>
        <w:ind w:left="57" w:right="57" w:firstLine="0"/>
        <w:rPr>
          <w:color w:val="000000" w:themeColor="text1"/>
          <w:sz w:val="22"/>
          <w:szCs w:val="22"/>
          <w:u w:val="single"/>
        </w:rPr>
      </w:pPr>
      <w:r w:rsidRPr="002A20C2">
        <w:rPr>
          <w:color w:val="000000" w:themeColor="text1"/>
          <w:sz w:val="22"/>
          <w:szCs w:val="22"/>
          <w:u w:val="single"/>
        </w:rPr>
        <w:t>Būvuzņēmēja pienākumi:</w:t>
      </w:r>
    </w:p>
    <w:p w14:paraId="16B1A66D" w14:textId="77777777" w:rsidR="00CD719C" w:rsidRPr="002A20C2" w:rsidRDefault="00CD719C" w:rsidP="00CD719C">
      <w:pPr>
        <w:pStyle w:val="Pamatteksts"/>
        <w:numPr>
          <w:ilvl w:val="2"/>
          <w:numId w:val="28"/>
        </w:numPr>
        <w:suppressAutoHyphens w:val="0"/>
        <w:spacing w:before="0"/>
        <w:ind w:left="57" w:right="57" w:firstLine="0"/>
        <w:rPr>
          <w:color w:val="000000" w:themeColor="text1"/>
          <w:sz w:val="22"/>
          <w:szCs w:val="22"/>
        </w:rPr>
      </w:pPr>
      <w:r w:rsidRPr="002A20C2">
        <w:rPr>
          <w:color w:val="000000" w:themeColor="text1"/>
          <w:sz w:val="22"/>
          <w:szCs w:val="22"/>
        </w:rPr>
        <w:t>izpildīt visu šajā Līgumā paredzēto Darbu apjomu ar saviem darba rīkiem, resursiem, ierīcēm, tehniku un darbaspēku, organizēt un veikt Darbus u.c. uzdevumus, kas nepieciešami Darbu izpildei atbilstoši šī Līguma noteikumiem, kā arī nodot Darbus Pasūtītājam šī Līguma 4.</w:t>
      </w:r>
      <w:r w:rsidR="002A20C2">
        <w:rPr>
          <w:color w:val="000000" w:themeColor="text1"/>
          <w:sz w:val="22"/>
          <w:szCs w:val="22"/>
        </w:rPr>
        <w:t>1</w:t>
      </w:r>
      <w:r w:rsidRPr="002A20C2">
        <w:rPr>
          <w:color w:val="000000" w:themeColor="text1"/>
          <w:sz w:val="22"/>
          <w:szCs w:val="22"/>
        </w:rPr>
        <w:t>.punktā noteiktajā termiņā vienlaikus iesniedzot visu Darbu izpilddokumentāciju;</w:t>
      </w:r>
    </w:p>
    <w:p w14:paraId="384A6CCE" w14:textId="77777777" w:rsidR="00CD719C" w:rsidRPr="002A20C2" w:rsidRDefault="00CD719C" w:rsidP="00CD719C">
      <w:pPr>
        <w:pStyle w:val="Pamatteksts"/>
        <w:numPr>
          <w:ilvl w:val="2"/>
          <w:numId w:val="28"/>
        </w:numPr>
        <w:suppressAutoHyphens w:val="0"/>
        <w:spacing w:before="0"/>
        <w:ind w:left="57" w:right="57" w:firstLine="0"/>
        <w:rPr>
          <w:color w:val="000000" w:themeColor="text1"/>
          <w:sz w:val="22"/>
          <w:szCs w:val="22"/>
        </w:rPr>
      </w:pPr>
      <w:r w:rsidRPr="002A20C2">
        <w:rPr>
          <w:color w:val="000000" w:themeColor="text1"/>
          <w:sz w:val="22"/>
          <w:szCs w:val="22"/>
        </w:rPr>
        <w:t>par saviem līdzekļiem saņemt nepieciešamās atļaujas Darbu veikšanai, ja Darbu izpildei tādas ir nepieciešamas un Pasūtītājs tās nav iesniedzis Būvuzņēmējam pirms Līguma noslēgšanas;</w:t>
      </w:r>
    </w:p>
    <w:p w14:paraId="1A3CE013" w14:textId="77777777" w:rsidR="00CD719C" w:rsidRPr="002A20C2" w:rsidRDefault="00CD719C" w:rsidP="00CD719C">
      <w:pPr>
        <w:pStyle w:val="Pamatteksts"/>
        <w:numPr>
          <w:ilvl w:val="2"/>
          <w:numId w:val="28"/>
        </w:numPr>
        <w:suppressAutoHyphens w:val="0"/>
        <w:spacing w:before="0"/>
        <w:ind w:left="57" w:right="57" w:firstLine="0"/>
        <w:rPr>
          <w:color w:val="000000" w:themeColor="text1"/>
          <w:sz w:val="22"/>
          <w:szCs w:val="22"/>
        </w:rPr>
      </w:pPr>
      <w:r w:rsidRPr="002A20C2">
        <w:rPr>
          <w:color w:val="000000" w:themeColor="text1"/>
          <w:sz w:val="22"/>
          <w:szCs w:val="22"/>
        </w:rPr>
        <w:t xml:space="preserve">pirms Darbu uzsākšanas, rakstiski saskaņot ar Pasūtītāju Darba organizācijas jautājumus (Darbu veikšanas projektu un Darbu veikšanas grafiku), veikt Objekta un Darbu veikšanas vietas tehnisko apsekošanu, pārliecinoties par Darbu veikšanai izvēlēto metožu piemērotību. Pasūtītāja sniegtais saskaņojums par Darba organizācijas jautājumiem, neatbrīvo Būvuzņēmēju no atbildības par piemērotu Darba metožu izvēli un pienākuma ar attiecīgās jomas profesionālim piemītošo kompetenci pārliecināties par Darbu veikšanai piemērotu un drošu veidu izvēli; </w:t>
      </w:r>
    </w:p>
    <w:p w14:paraId="2C6CE616" w14:textId="77777777" w:rsidR="00CD719C" w:rsidRPr="002A20C2" w:rsidRDefault="00CD719C" w:rsidP="00CD719C">
      <w:pPr>
        <w:pStyle w:val="Pamatteksts"/>
        <w:numPr>
          <w:ilvl w:val="2"/>
          <w:numId w:val="28"/>
        </w:numPr>
        <w:suppressAutoHyphens w:val="0"/>
        <w:spacing w:before="0"/>
        <w:ind w:left="57" w:right="57" w:firstLine="0"/>
        <w:rPr>
          <w:color w:val="000000" w:themeColor="text1"/>
          <w:sz w:val="22"/>
          <w:szCs w:val="22"/>
        </w:rPr>
      </w:pPr>
      <w:r w:rsidRPr="002A20C2">
        <w:rPr>
          <w:color w:val="000000" w:themeColor="text1"/>
          <w:sz w:val="22"/>
          <w:szCs w:val="22"/>
        </w:rPr>
        <w:t>nodrošināt, ka Darbu veikšanā tiks iesaistīti tikai kvalificēti speciālisti, kuriem ir visas nepieciešamās atļaujas/sertifikāti/licences, ja tādas nepieciešamas saskaņā ar normatīvajiem aktiem, un pieredze attiecīgā darba veikšanā;</w:t>
      </w:r>
    </w:p>
    <w:p w14:paraId="68C3A1C5" w14:textId="77777777" w:rsidR="00CD719C" w:rsidRPr="002A20C2" w:rsidRDefault="00CD719C" w:rsidP="00CD719C">
      <w:pPr>
        <w:pStyle w:val="Pamatteksts"/>
        <w:numPr>
          <w:ilvl w:val="2"/>
          <w:numId w:val="28"/>
        </w:numPr>
        <w:suppressAutoHyphens w:val="0"/>
        <w:spacing w:before="0"/>
        <w:ind w:left="57" w:right="57" w:firstLine="0"/>
        <w:rPr>
          <w:color w:val="000000" w:themeColor="text1"/>
          <w:sz w:val="22"/>
          <w:szCs w:val="22"/>
        </w:rPr>
      </w:pPr>
      <w:r w:rsidRPr="002A20C2">
        <w:rPr>
          <w:color w:val="000000" w:themeColor="text1"/>
          <w:sz w:val="22"/>
          <w:szCs w:val="22"/>
        </w:rPr>
        <w:t>nekavējoties ziņot Pasūtītājam par tādiem apstākļiem Darbu izpildes gaitā, kas var ietekmēt un/vai aizkavēt Darbu izpildes termiņus, pasliktināt Darbu kvalitāti, vai kā citādi negatīvi ietekmēt veicamos Darbus un Objektu;</w:t>
      </w:r>
    </w:p>
    <w:p w14:paraId="34220338" w14:textId="77777777" w:rsidR="00CD719C" w:rsidRPr="002A20C2" w:rsidRDefault="00CD719C" w:rsidP="00CD719C">
      <w:pPr>
        <w:pStyle w:val="Pamatteksts"/>
        <w:numPr>
          <w:ilvl w:val="2"/>
          <w:numId w:val="28"/>
        </w:numPr>
        <w:suppressAutoHyphens w:val="0"/>
        <w:spacing w:before="0"/>
        <w:ind w:left="57" w:right="57" w:firstLine="0"/>
        <w:rPr>
          <w:color w:val="000000" w:themeColor="text1"/>
          <w:sz w:val="22"/>
          <w:szCs w:val="22"/>
        </w:rPr>
      </w:pPr>
      <w:r w:rsidRPr="002A20C2">
        <w:rPr>
          <w:color w:val="000000" w:themeColor="text1"/>
          <w:sz w:val="22"/>
          <w:szCs w:val="22"/>
        </w:rPr>
        <w:t>Darbu veikšanas laikā nodrošināt Pasūtītāja pārstāvjiem iespēju pārbaudīt jebkuru Darbu izpildes gaitu;</w:t>
      </w:r>
    </w:p>
    <w:p w14:paraId="17E25077" w14:textId="77777777" w:rsidR="00CD719C" w:rsidRPr="002A20C2" w:rsidRDefault="00CD719C" w:rsidP="00CD719C">
      <w:pPr>
        <w:pStyle w:val="Pamatteksts"/>
        <w:numPr>
          <w:ilvl w:val="2"/>
          <w:numId w:val="28"/>
        </w:numPr>
        <w:suppressAutoHyphens w:val="0"/>
        <w:spacing w:before="0"/>
        <w:ind w:left="57" w:right="57" w:firstLine="0"/>
        <w:rPr>
          <w:color w:val="000000" w:themeColor="text1"/>
          <w:sz w:val="22"/>
          <w:szCs w:val="22"/>
        </w:rPr>
      </w:pPr>
      <w:r w:rsidRPr="002A20C2">
        <w:rPr>
          <w:color w:val="000000" w:themeColor="text1"/>
          <w:sz w:val="22"/>
          <w:szCs w:val="22"/>
        </w:rPr>
        <w:t>Līguma izpildē ievērot Latvijas Republikā spēkā esošos normatīvos aktus;</w:t>
      </w:r>
    </w:p>
    <w:p w14:paraId="6035A5E4" w14:textId="77777777" w:rsidR="00CD719C" w:rsidRPr="002A20C2" w:rsidRDefault="00CD719C" w:rsidP="00CD719C">
      <w:pPr>
        <w:pStyle w:val="Pamatteksts"/>
        <w:numPr>
          <w:ilvl w:val="2"/>
          <w:numId w:val="28"/>
        </w:numPr>
        <w:suppressAutoHyphens w:val="0"/>
        <w:spacing w:before="0"/>
        <w:ind w:left="57" w:right="57" w:firstLine="0"/>
        <w:rPr>
          <w:color w:val="000000" w:themeColor="text1"/>
          <w:sz w:val="22"/>
          <w:szCs w:val="22"/>
        </w:rPr>
      </w:pPr>
      <w:r w:rsidRPr="002A20C2">
        <w:rPr>
          <w:color w:val="000000" w:themeColor="text1"/>
          <w:sz w:val="22"/>
          <w:szCs w:val="22"/>
        </w:rPr>
        <w:t>nodrošināt kārtību un tīrību Objektā, pastāvīgi izvākt no Objekta Darbu izpildes rezultātā radušos būvgružus un netīrumus. Būvuzņēmējs ir atbildīgs par būvgružu un Darbu izpildes rezultātā radušos atkritumu nogādāšanu uz attiecīgo atkritumu poligonu/izgāztuvi bez atsevišķa Pasūtītāja pieprasījuma saņemšanas. Ja Būvuzņēmējs šo pienākumu neveic arī pēc Pasūtītāja vienreizēja pieprasījuma saņemšanas, Pasūtītājam ir tiesības organizēt būvgružu aizvākšanu pašam vai uzdot to darīt trešajām personām, pēc tam attiecīgās izmaksas ieturot no šī Līguma ietvaros Būvuzņēmējam veicamajiem maksājumiem;</w:t>
      </w:r>
    </w:p>
    <w:p w14:paraId="052A12AB" w14:textId="77777777" w:rsidR="00CD719C" w:rsidRPr="002A20C2" w:rsidRDefault="00CD719C" w:rsidP="00CD719C">
      <w:pPr>
        <w:pStyle w:val="Pamatteksts"/>
        <w:numPr>
          <w:ilvl w:val="2"/>
          <w:numId w:val="28"/>
        </w:numPr>
        <w:suppressAutoHyphens w:val="0"/>
        <w:spacing w:before="0"/>
        <w:ind w:left="57" w:right="57" w:firstLine="0"/>
        <w:rPr>
          <w:color w:val="000000" w:themeColor="text1"/>
          <w:sz w:val="22"/>
          <w:szCs w:val="22"/>
        </w:rPr>
      </w:pPr>
      <w:r w:rsidRPr="002A20C2">
        <w:rPr>
          <w:color w:val="000000" w:themeColor="text1"/>
          <w:sz w:val="22"/>
          <w:szCs w:val="22"/>
        </w:rPr>
        <w:t>pirms Darbu uzsākšanas, Pasūtītājam iesniegt spēkā esošu atļauju vai noslēgtu līgumu ar atkritumu apsaimniekotāju par būvgružu atkritumu savākšanu/izvešanu/uzglabāšanu/apglabāšanu kopiju, uzrādot oriģinālu, kas ir noslēgts starp Būvuzņēmēju un atkritumu apsaimniekotāju;</w:t>
      </w:r>
    </w:p>
    <w:p w14:paraId="3A1AE0BF" w14:textId="77777777" w:rsidR="00CD719C" w:rsidRDefault="00CD719C" w:rsidP="00CD719C">
      <w:pPr>
        <w:pStyle w:val="Pamatteksts"/>
        <w:numPr>
          <w:ilvl w:val="2"/>
          <w:numId w:val="28"/>
        </w:numPr>
        <w:suppressAutoHyphens w:val="0"/>
        <w:spacing w:before="0"/>
        <w:ind w:left="57" w:right="57" w:firstLine="0"/>
        <w:rPr>
          <w:color w:val="000000" w:themeColor="text1"/>
          <w:sz w:val="22"/>
          <w:szCs w:val="22"/>
        </w:rPr>
      </w:pPr>
      <w:r w:rsidRPr="002A20C2">
        <w:rPr>
          <w:color w:val="000000" w:themeColor="text1"/>
          <w:sz w:val="22"/>
          <w:szCs w:val="22"/>
        </w:rPr>
        <w:t>Būvuzņēmējam ir pienākums nodrošināt normatīvajos aktos noteikto Darba drošības noteikumu ievērošanu Objektā.</w:t>
      </w:r>
    </w:p>
    <w:p w14:paraId="342CC2D3" w14:textId="77777777" w:rsidR="00CD719C" w:rsidRPr="002A20C2" w:rsidRDefault="00CD719C" w:rsidP="00CD719C">
      <w:pPr>
        <w:pStyle w:val="Pamatteksts"/>
        <w:numPr>
          <w:ilvl w:val="1"/>
          <w:numId w:val="28"/>
        </w:numPr>
        <w:suppressAutoHyphens w:val="0"/>
        <w:spacing w:before="0"/>
        <w:ind w:left="57" w:right="57" w:firstLine="0"/>
        <w:rPr>
          <w:color w:val="000000" w:themeColor="text1"/>
          <w:sz w:val="22"/>
          <w:szCs w:val="22"/>
          <w:u w:val="single"/>
        </w:rPr>
      </w:pPr>
      <w:r w:rsidRPr="002A20C2">
        <w:rPr>
          <w:color w:val="000000" w:themeColor="text1"/>
          <w:sz w:val="22"/>
          <w:szCs w:val="22"/>
          <w:u w:val="single"/>
        </w:rPr>
        <w:t>Būvuzņēmēja tiesības:</w:t>
      </w:r>
    </w:p>
    <w:p w14:paraId="343ADE69" w14:textId="77777777" w:rsidR="00CD719C" w:rsidRPr="002A20C2" w:rsidRDefault="00CD719C" w:rsidP="00CD719C">
      <w:pPr>
        <w:pStyle w:val="Pamatteksts"/>
        <w:numPr>
          <w:ilvl w:val="2"/>
          <w:numId w:val="28"/>
        </w:numPr>
        <w:suppressAutoHyphens w:val="0"/>
        <w:spacing w:before="0"/>
        <w:ind w:left="57" w:right="57" w:firstLine="0"/>
        <w:rPr>
          <w:color w:val="000000" w:themeColor="text1"/>
          <w:sz w:val="22"/>
          <w:szCs w:val="22"/>
        </w:rPr>
      </w:pPr>
      <w:r w:rsidRPr="002A20C2">
        <w:rPr>
          <w:color w:val="000000" w:themeColor="text1"/>
          <w:sz w:val="22"/>
          <w:szCs w:val="22"/>
        </w:rPr>
        <w:t>saņemt Darbu izpildei nepieciešamo un Pasūtītāja rīcībā esošo informāciju un dokumentāciju no Pasūtītāja, izņemot Līguma 5.1.4. punktā noteiktās atļaujas, kuras Būvuzņēmējam jāsaņem pašam;</w:t>
      </w:r>
    </w:p>
    <w:p w14:paraId="5173401B" w14:textId="77777777" w:rsidR="00CD719C" w:rsidRPr="002A20C2" w:rsidRDefault="00CD719C" w:rsidP="00CD719C">
      <w:pPr>
        <w:pStyle w:val="Pamatteksts"/>
        <w:numPr>
          <w:ilvl w:val="2"/>
          <w:numId w:val="28"/>
        </w:numPr>
        <w:suppressAutoHyphens w:val="0"/>
        <w:spacing w:before="0"/>
        <w:ind w:left="57" w:right="57" w:firstLine="0"/>
        <w:rPr>
          <w:color w:val="000000" w:themeColor="text1"/>
          <w:sz w:val="22"/>
          <w:szCs w:val="22"/>
        </w:rPr>
      </w:pPr>
      <w:r w:rsidRPr="002A20C2">
        <w:rPr>
          <w:bCs/>
          <w:color w:val="000000" w:themeColor="text1"/>
          <w:sz w:val="22"/>
          <w:szCs w:val="22"/>
          <w:lang w:eastAsia="lv-LV"/>
        </w:rPr>
        <w:t xml:space="preserve">saņemt Līgumā noteikto samaksu par </w:t>
      </w:r>
      <w:r w:rsidRPr="002A20C2">
        <w:rPr>
          <w:color w:val="000000" w:themeColor="text1"/>
          <w:sz w:val="22"/>
          <w:szCs w:val="22"/>
          <w:lang w:eastAsia="lv-LV"/>
        </w:rPr>
        <w:t xml:space="preserve">Darbu </w:t>
      </w:r>
      <w:r w:rsidRPr="002A20C2">
        <w:rPr>
          <w:bCs/>
          <w:color w:val="000000" w:themeColor="text1"/>
          <w:sz w:val="22"/>
          <w:szCs w:val="22"/>
          <w:lang w:eastAsia="lv-LV"/>
        </w:rPr>
        <w:t>pienācīgu izpildi atbilstoši Līguma noteikumiem;</w:t>
      </w:r>
    </w:p>
    <w:p w14:paraId="4D6F1D1B" w14:textId="77777777" w:rsidR="00CD719C" w:rsidRPr="002A20C2" w:rsidRDefault="00CD719C" w:rsidP="00CD719C">
      <w:pPr>
        <w:pStyle w:val="Pamatteksts"/>
        <w:numPr>
          <w:ilvl w:val="2"/>
          <w:numId w:val="28"/>
        </w:numPr>
        <w:suppressAutoHyphens w:val="0"/>
        <w:spacing w:before="0"/>
        <w:ind w:left="57" w:right="57" w:firstLine="0"/>
        <w:rPr>
          <w:color w:val="000000" w:themeColor="text1"/>
          <w:sz w:val="22"/>
          <w:szCs w:val="22"/>
        </w:rPr>
      </w:pPr>
      <w:r w:rsidRPr="002A20C2">
        <w:rPr>
          <w:bCs/>
          <w:color w:val="000000" w:themeColor="text1"/>
          <w:sz w:val="22"/>
          <w:szCs w:val="22"/>
          <w:lang w:eastAsia="lv-LV"/>
        </w:rPr>
        <w:t>saņemt Līgumā noteikto līgumsodu par Pasūtītāja nepienācīgu līgumsaistību izpildi.</w:t>
      </w:r>
    </w:p>
    <w:p w14:paraId="3ABC71B8" w14:textId="77777777" w:rsidR="00CD719C" w:rsidRPr="002A20C2" w:rsidRDefault="00CD719C" w:rsidP="00CD719C">
      <w:pPr>
        <w:pStyle w:val="Pamatteksts"/>
        <w:numPr>
          <w:ilvl w:val="2"/>
          <w:numId w:val="28"/>
        </w:numPr>
        <w:suppressAutoHyphens w:val="0"/>
        <w:spacing w:before="0"/>
        <w:ind w:left="57" w:right="57" w:firstLine="0"/>
        <w:rPr>
          <w:color w:val="000000" w:themeColor="text1"/>
          <w:sz w:val="22"/>
          <w:szCs w:val="22"/>
        </w:rPr>
      </w:pPr>
      <w:r w:rsidRPr="002A20C2">
        <w:rPr>
          <w:bCs/>
          <w:color w:val="000000" w:themeColor="text1"/>
          <w:sz w:val="22"/>
          <w:szCs w:val="22"/>
          <w:lang w:eastAsia="lv-LV"/>
        </w:rPr>
        <w:t xml:space="preserve">Būvuzņēmējs atbild </w:t>
      </w:r>
      <w:r w:rsidRPr="002A20C2">
        <w:rPr>
          <w:color w:val="000000" w:themeColor="text1"/>
          <w:sz w:val="22"/>
          <w:szCs w:val="22"/>
        </w:rPr>
        <w:t>par visu Darbu izpildei nepieciešamās izpētes un uzmērīšanas veikšanu, un savlaicīgu paziņojumu veikšanu sakarā ar iespējamām izmaiņām, pretrunām dokumentos, pārbaudēm un citiem apstākļiem.</w:t>
      </w:r>
    </w:p>
    <w:p w14:paraId="6A6382AC" w14:textId="77777777" w:rsidR="00CD719C" w:rsidRPr="002A20C2" w:rsidRDefault="00CD719C" w:rsidP="00CD719C">
      <w:pPr>
        <w:pStyle w:val="Pamatteksts"/>
        <w:numPr>
          <w:ilvl w:val="2"/>
          <w:numId w:val="28"/>
        </w:numPr>
        <w:suppressAutoHyphens w:val="0"/>
        <w:spacing w:before="0"/>
        <w:ind w:left="57" w:right="57" w:firstLine="0"/>
        <w:rPr>
          <w:color w:val="000000" w:themeColor="text1"/>
          <w:sz w:val="22"/>
          <w:szCs w:val="22"/>
        </w:rPr>
      </w:pPr>
      <w:r w:rsidRPr="002A20C2">
        <w:rPr>
          <w:color w:val="000000" w:themeColor="text1"/>
          <w:sz w:val="22"/>
          <w:szCs w:val="22"/>
        </w:rPr>
        <w:t>Būvuzņēmējs atbild par visiem izdevumiem un/vai zaudējumiem, kuri sakarā ar Darbiem Būvuzņēmēja vainas dēļ radušies trešajām personām vai Pasūtītājam.</w:t>
      </w:r>
    </w:p>
    <w:p w14:paraId="0698F0BB" w14:textId="77777777" w:rsidR="00CD719C" w:rsidRPr="002A20C2" w:rsidRDefault="00CD719C" w:rsidP="00CD719C">
      <w:pPr>
        <w:pStyle w:val="Pamatteksts"/>
        <w:numPr>
          <w:ilvl w:val="2"/>
          <w:numId w:val="28"/>
        </w:numPr>
        <w:suppressAutoHyphens w:val="0"/>
        <w:spacing w:before="0"/>
        <w:ind w:left="57" w:right="57" w:firstLine="0"/>
        <w:rPr>
          <w:color w:val="000000" w:themeColor="text1"/>
          <w:sz w:val="22"/>
          <w:szCs w:val="22"/>
        </w:rPr>
      </w:pPr>
      <w:r w:rsidRPr="002A20C2">
        <w:rPr>
          <w:color w:val="000000" w:themeColor="text1"/>
          <w:sz w:val="22"/>
          <w:szCs w:val="22"/>
        </w:rPr>
        <w:t>veicot Darbus, Būvuzņēmējs ir atbildīgs par darba drošības, darba aizsardzības un ugunsdrošības pasākumu veikšanu Objektā</w:t>
      </w:r>
      <w:r w:rsidRPr="002A20C2">
        <w:rPr>
          <w:sz w:val="22"/>
          <w:szCs w:val="22"/>
        </w:rPr>
        <w:t xml:space="preserve"> visā Darbu veikšanas laikā </w:t>
      </w:r>
      <w:r w:rsidRPr="002A20C2">
        <w:rPr>
          <w:color w:val="000000" w:themeColor="text1"/>
          <w:sz w:val="22"/>
          <w:szCs w:val="22"/>
        </w:rPr>
        <w:t>un Būvuzņēmējam jānodrošina Objektā darba aizsardzības koordinatora pienākumu izpilde. Būvuzņēmējs ir atbildīgs par jebkādām sekām, kuras var rasties šajā Līguma punktā minēto pienākumu nepienācīgas vai nekvalitatīvas izpildes rezultātā.</w:t>
      </w:r>
    </w:p>
    <w:p w14:paraId="3457ED28" w14:textId="77777777" w:rsidR="00CD719C" w:rsidRPr="002A20C2" w:rsidRDefault="00CD719C" w:rsidP="00CD719C">
      <w:pPr>
        <w:pStyle w:val="Pamatteksts"/>
        <w:numPr>
          <w:ilvl w:val="1"/>
          <w:numId w:val="28"/>
        </w:numPr>
        <w:suppressAutoHyphens w:val="0"/>
        <w:spacing w:before="0"/>
        <w:ind w:left="57" w:right="57" w:firstLine="0"/>
        <w:rPr>
          <w:color w:val="000000" w:themeColor="text1"/>
          <w:sz w:val="22"/>
          <w:szCs w:val="22"/>
          <w:u w:val="single"/>
        </w:rPr>
      </w:pPr>
      <w:r w:rsidRPr="002A20C2">
        <w:rPr>
          <w:color w:val="000000" w:themeColor="text1"/>
          <w:sz w:val="22"/>
          <w:szCs w:val="22"/>
          <w:u w:val="single"/>
        </w:rPr>
        <w:t>Pasūtītāja pienākumi:</w:t>
      </w:r>
    </w:p>
    <w:p w14:paraId="2C31EC5A" w14:textId="77777777" w:rsidR="00CD719C" w:rsidRPr="002A20C2" w:rsidRDefault="00CD719C" w:rsidP="005E3366">
      <w:pPr>
        <w:pStyle w:val="Pamatteksts"/>
        <w:numPr>
          <w:ilvl w:val="2"/>
          <w:numId w:val="28"/>
        </w:numPr>
        <w:suppressAutoHyphens w:val="0"/>
        <w:spacing w:before="0"/>
        <w:ind w:left="57" w:right="57" w:firstLine="0"/>
        <w:rPr>
          <w:color w:val="000000" w:themeColor="text1"/>
          <w:sz w:val="22"/>
          <w:szCs w:val="22"/>
        </w:rPr>
      </w:pPr>
      <w:r w:rsidRPr="002A20C2">
        <w:rPr>
          <w:color w:val="000000" w:themeColor="text1"/>
          <w:sz w:val="22"/>
          <w:szCs w:val="22"/>
        </w:rPr>
        <w:lastRenderedPageBreak/>
        <w:t>veikt apmaksu par Būvuzņēmēja kvalitatīvi un atbilstoši šim Līgumam izpildītajiem Darbiem, saskaņā ar šo Līgumu;</w:t>
      </w:r>
    </w:p>
    <w:p w14:paraId="124503DA" w14:textId="77777777" w:rsidR="00CD719C" w:rsidRPr="002A20C2" w:rsidRDefault="00CD719C" w:rsidP="005E3366">
      <w:pPr>
        <w:pStyle w:val="Pamatteksts"/>
        <w:numPr>
          <w:ilvl w:val="2"/>
          <w:numId w:val="28"/>
        </w:numPr>
        <w:suppressAutoHyphens w:val="0"/>
        <w:spacing w:before="0"/>
        <w:ind w:left="57" w:right="57" w:firstLine="0"/>
        <w:rPr>
          <w:color w:val="000000" w:themeColor="text1"/>
          <w:sz w:val="22"/>
          <w:szCs w:val="22"/>
        </w:rPr>
      </w:pPr>
      <w:r w:rsidRPr="002A20C2">
        <w:rPr>
          <w:color w:val="000000" w:themeColor="text1"/>
          <w:sz w:val="22"/>
          <w:szCs w:val="22"/>
        </w:rPr>
        <w:t>nodrošināt Būvuzņēmēja piekļuvi Objektam Darbu veikšanai;</w:t>
      </w:r>
    </w:p>
    <w:p w14:paraId="7CB17CC9" w14:textId="77777777" w:rsidR="00CD719C" w:rsidRPr="002A20C2" w:rsidRDefault="00CD719C" w:rsidP="005E3366">
      <w:pPr>
        <w:pStyle w:val="Pamatteksts"/>
        <w:numPr>
          <w:ilvl w:val="2"/>
          <w:numId w:val="28"/>
        </w:numPr>
        <w:suppressAutoHyphens w:val="0"/>
        <w:spacing w:before="0"/>
        <w:ind w:left="57" w:right="57" w:firstLine="0"/>
        <w:rPr>
          <w:color w:val="000000" w:themeColor="text1"/>
          <w:sz w:val="22"/>
          <w:szCs w:val="22"/>
        </w:rPr>
      </w:pPr>
      <w:r w:rsidRPr="002A20C2">
        <w:rPr>
          <w:color w:val="000000" w:themeColor="text1"/>
          <w:sz w:val="22"/>
          <w:szCs w:val="22"/>
        </w:rPr>
        <w:t>nozīmēt Objektā savu pilnvaroto pārstāvi, kurš pārbauda Darba veikšanu un veic uzraudzību, neiejaucoties Būvuzņēmēja operatīvi saimnieciskajā darbībā. Pilnvarotais pārstāvis ir tiesīgs normatīvo aktu un/vai šī Līguma neievērošanas gadījumā apturēt Darbu izpildi līdz trūkumu/pārkāpumu novēršanai.</w:t>
      </w:r>
    </w:p>
    <w:p w14:paraId="400D2CDF" w14:textId="77777777" w:rsidR="00CD719C" w:rsidRPr="002A20C2" w:rsidRDefault="00CD719C" w:rsidP="00CD719C">
      <w:pPr>
        <w:pStyle w:val="Pamatteksts"/>
        <w:numPr>
          <w:ilvl w:val="1"/>
          <w:numId w:val="28"/>
        </w:numPr>
        <w:suppressAutoHyphens w:val="0"/>
        <w:spacing w:before="0"/>
        <w:ind w:left="57" w:right="57" w:firstLine="0"/>
        <w:rPr>
          <w:color w:val="000000" w:themeColor="text1"/>
          <w:sz w:val="22"/>
          <w:szCs w:val="22"/>
          <w:u w:val="single"/>
        </w:rPr>
      </w:pPr>
      <w:r w:rsidRPr="002A20C2">
        <w:rPr>
          <w:color w:val="000000" w:themeColor="text1"/>
          <w:sz w:val="22"/>
          <w:szCs w:val="22"/>
          <w:u w:val="single"/>
        </w:rPr>
        <w:t>Pasūtītāja tiesības:</w:t>
      </w:r>
    </w:p>
    <w:p w14:paraId="547F389C" w14:textId="77777777" w:rsidR="00CD719C" w:rsidRPr="002A20C2" w:rsidRDefault="00CD719C" w:rsidP="00CD719C">
      <w:pPr>
        <w:pStyle w:val="Pamatteksts"/>
        <w:numPr>
          <w:ilvl w:val="2"/>
          <w:numId w:val="28"/>
        </w:numPr>
        <w:suppressAutoHyphens w:val="0"/>
        <w:spacing w:before="0"/>
        <w:ind w:left="57" w:right="57" w:firstLine="0"/>
        <w:rPr>
          <w:color w:val="000000" w:themeColor="text1"/>
          <w:sz w:val="22"/>
          <w:szCs w:val="22"/>
        </w:rPr>
      </w:pPr>
      <w:r w:rsidRPr="002A20C2">
        <w:rPr>
          <w:color w:val="000000" w:themeColor="text1"/>
          <w:sz w:val="22"/>
          <w:szCs w:val="22"/>
        </w:rPr>
        <w:t>pārbaudīt jebkurā laikā Darbu veikšanu Objektā;</w:t>
      </w:r>
    </w:p>
    <w:p w14:paraId="2FAB8B18" w14:textId="77777777" w:rsidR="00CD719C" w:rsidRPr="002A20C2" w:rsidRDefault="00CD719C" w:rsidP="00CD719C">
      <w:pPr>
        <w:pStyle w:val="Pamatteksts"/>
        <w:numPr>
          <w:ilvl w:val="2"/>
          <w:numId w:val="28"/>
        </w:numPr>
        <w:suppressAutoHyphens w:val="0"/>
        <w:spacing w:before="0"/>
        <w:ind w:left="57" w:right="57" w:firstLine="0"/>
        <w:rPr>
          <w:color w:val="000000" w:themeColor="text1"/>
          <w:sz w:val="22"/>
          <w:szCs w:val="22"/>
        </w:rPr>
      </w:pPr>
      <w:r w:rsidRPr="002A20C2">
        <w:rPr>
          <w:color w:val="000000" w:themeColor="text1"/>
          <w:sz w:val="22"/>
          <w:szCs w:val="22"/>
        </w:rPr>
        <w:t>dot Būvuzņēmējam norādījumus attiecībā uz Darbu kārtību. Pasūtītāja norādījumi Būvuzņēmējam ir saistoši un obligāti pildāmi;</w:t>
      </w:r>
    </w:p>
    <w:p w14:paraId="6303EA10" w14:textId="77777777" w:rsidR="00CD719C" w:rsidRPr="002A20C2" w:rsidRDefault="00CD719C" w:rsidP="00CD719C">
      <w:pPr>
        <w:pStyle w:val="Pamatteksts"/>
        <w:numPr>
          <w:ilvl w:val="2"/>
          <w:numId w:val="28"/>
        </w:numPr>
        <w:suppressAutoHyphens w:val="0"/>
        <w:spacing w:before="0"/>
        <w:ind w:left="57" w:right="57" w:firstLine="0"/>
        <w:rPr>
          <w:color w:val="000000" w:themeColor="text1"/>
          <w:sz w:val="22"/>
          <w:szCs w:val="22"/>
        </w:rPr>
      </w:pPr>
      <w:r w:rsidRPr="002A20C2">
        <w:rPr>
          <w:bCs/>
          <w:color w:val="000000" w:themeColor="text1"/>
          <w:sz w:val="22"/>
          <w:szCs w:val="22"/>
          <w:lang w:eastAsia="lv-LV"/>
        </w:rPr>
        <w:t>saņemt Līgumā noteikto līgumsodu par Būvuzņēmēja nepienācīgu līgumsaistību izpildi.</w:t>
      </w:r>
    </w:p>
    <w:p w14:paraId="2837598E" w14:textId="77777777" w:rsidR="00CD719C" w:rsidRDefault="00CD719C" w:rsidP="00CD719C">
      <w:pPr>
        <w:pStyle w:val="Pamatteksts"/>
        <w:numPr>
          <w:ilvl w:val="1"/>
          <w:numId w:val="28"/>
        </w:numPr>
        <w:suppressAutoHyphens w:val="0"/>
        <w:spacing w:before="0"/>
        <w:ind w:left="57" w:right="57" w:firstLine="0"/>
        <w:rPr>
          <w:color w:val="000000" w:themeColor="text1"/>
          <w:sz w:val="22"/>
          <w:szCs w:val="22"/>
        </w:rPr>
      </w:pPr>
      <w:r w:rsidRPr="002A20C2">
        <w:rPr>
          <w:color w:val="000000" w:themeColor="text1"/>
          <w:sz w:val="22"/>
          <w:szCs w:val="22"/>
          <w:lang w:eastAsia="lv-LV"/>
        </w:rPr>
        <w:t>Parakstot šo Līgumu, Pasūtītājs pilnvaro Būvuzņēmēju pārstāvēt Pasūtītāju visās iestādēs saistībā ar dokumentu noformēšanu, iesniegšanu, saņemšanu, parakstīšanu Darbu uzsākšanai un pabeigšanai. Ja tas nepieciešams, pēc Būvuzņēmēja pieprasījuma, Pasūtītājs izsniedz Būvuzņēmējam atsevišķu pilnvaru minētā uzdevuma izpildei.</w:t>
      </w:r>
    </w:p>
    <w:p w14:paraId="6E736C15" w14:textId="77777777" w:rsidR="001F21C0" w:rsidRPr="002A20C2" w:rsidRDefault="001F21C0" w:rsidP="001F21C0">
      <w:pPr>
        <w:pStyle w:val="Pamatteksts"/>
        <w:suppressAutoHyphens w:val="0"/>
        <w:spacing w:before="0"/>
        <w:ind w:right="57"/>
        <w:rPr>
          <w:color w:val="000000" w:themeColor="text1"/>
          <w:sz w:val="22"/>
          <w:szCs w:val="22"/>
        </w:rPr>
      </w:pPr>
    </w:p>
    <w:p w14:paraId="5D06571D" w14:textId="77777777" w:rsidR="00895FC7" w:rsidRPr="00F0121F" w:rsidRDefault="00895FC7" w:rsidP="001F21C0">
      <w:pPr>
        <w:pStyle w:val="Pamatteksts"/>
        <w:numPr>
          <w:ilvl w:val="0"/>
          <w:numId w:val="28"/>
        </w:numPr>
        <w:suppressAutoHyphens w:val="0"/>
        <w:spacing w:before="0"/>
        <w:ind w:left="57" w:right="57" w:firstLine="0"/>
        <w:jc w:val="center"/>
        <w:rPr>
          <w:b/>
          <w:color w:val="000000" w:themeColor="text1"/>
          <w:sz w:val="22"/>
          <w:szCs w:val="22"/>
        </w:rPr>
      </w:pPr>
      <w:r w:rsidRPr="00F0121F">
        <w:rPr>
          <w:b/>
          <w:color w:val="000000" w:themeColor="text1"/>
          <w:sz w:val="22"/>
          <w:szCs w:val="22"/>
        </w:rPr>
        <w:t>Darbu veikšanas plāns, kalendārais grafiks un Būvdarbu vadības apspriedes</w:t>
      </w:r>
    </w:p>
    <w:p w14:paraId="5748EC8B" w14:textId="77777777" w:rsidR="00895FC7" w:rsidRPr="00F0121F" w:rsidRDefault="00F0121F" w:rsidP="00895FC7">
      <w:pPr>
        <w:pStyle w:val="Pamatteksts"/>
        <w:numPr>
          <w:ilvl w:val="1"/>
          <w:numId w:val="28"/>
        </w:numPr>
        <w:suppressAutoHyphens w:val="0"/>
        <w:spacing w:before="0"/>
        <w:ind w:left="57" w:right="57" w:firstLine="0"/>
        <w:rPr>
          <w:color w:val="000000" w:themeColor="text1"/>
          <w:sz w:val="22"/>
          <w:szCs w:val="22"/>
          <w:lang w:eastAsia="lv-LV"/>
        </w:rPr>
      </w:pPr>
      <w:r w:rsidRPr="00F0121F">
        <w:rPr>
          <w:color w:val="000000" w:themeColor="text1"/>
          <w:sz w:val="22"/>
          <w:szCs w:val="22"/>
          <w:lang w:eastAsia="lv-LV"/>
        </w:rPr>
        <w:t>Būvuzņēmējs</w:t>
      </w:r>
      <w:r w:rsidR="00895FC7" w:rsidRPr="00F0121F">
        <w:rPr>
          <w:color w:val="000000" w:themeColor="text1"/>
          <w:sz w:val="22"/>
          <w:szCs w:val="22"/>
          <w:lang w:eastAsia="lv-LV"/>
        </w:rPr>
        <w:t xml:space="preserve"> 10 (desmit) darba dienu laikā pēc Līguma noslēgšanas sagatavo un iesniedz Būvuzraugam un Pasūtītājam saskaņošanai darbu veikšanas plānu un Kalendāro grafiku atbilstoši savam Finanšu piedāvājumam. </w:t>
      </w:r>
    </w:p>
    <w:p w14:paraId="23A777C0" w14:textId="77777777" w:rsidR="00895FC7" w:rsidRPr="00F0121F" w:rsidRDefault="00895FC7" w:rsidP="00895FC7">
      <w:pPr>
        <w:pStyle w:val="Pamatteksts"/>
        <w:numPr>
          <w:ilvl w:val="1"/>
          <w:numId w:val="28"/>
        </w:numPr>
        <w:suppressAutoHyphens w:val="0"/>
        <w:spacing w:before="0"/>
        <w:ind w:left="57" w:right="57" w:firstLine="0"/>
        <w:rPr>
          <w:color w:val="000000" w:themeColor="text1"/>
          <w:sz w:val="22"/>
          <w:szCs w:val="22"/>
          <w:lang w:eastAsia="lv-LV"/>
        </w:rPr>
      </w:pPr>
      <w:r w:rsidRPr="00F0121F">
        <w:rPr>
          <w:color w:val="000000" w:themeColor="text1"/>
          <w:sz w:val="22"/>
          <w:szCs w:val="22"/>
          <w:lang w:eastAsia="lv-LV"/>
        </w:rPr>
        <w:t xml:space="preserve">Ja Būvuzraugs neapstiprina Darbu veikšanas projektu, </w:t>
      </w:r>
      <w:r w:rsidR="00F0121F" w:rsidRPr="00F0121F">
        <w:rPr>
          <w:color w:val="000000" w:themeColor="text1"/>
          <w:sz w:val="22"/>
          <w:szCs w:val="22"/>
          <w:lang w:eastAsia="lv-LV"/>
        </w:rPr>
        <w:t>Būvuzņēmējam</w:t>
      </w:r>
      <w:r w:rsidRPr="00F0121F">
        <w:rPr>
          <w:color w:val="000000" w:themeColor="text1"/>
          <w:sz w:val="22"/>
          <w:szCs w:val="22"/>
          <w:lang w:eastAsia="lv-LV"/>
        </w:rPr>
        <w:t xml:space="preserve"> jānovērš konstatētās neatbilstības un jāiesniedz tas atkārtoti. Bez Būvuzrauga apstiprināta un Pasūtītāja saskaņota Darbu veikšanas projekta</w:t>
      </w:r>
      <w:r w:rsidRPr="00F0121F" w:rsidDel="006D1DDF">
        <w:rPr>
          <w:color w:val="000000" w:themeColor="text1"/>
          <w:sz w:val="22"/>
          <w:szCs w:val="22"/>
          <w:lang w:eastAsia="lv-LV"/>
        </w:rPr>
        <w:t xml:space="preserve"> </w:t>
      </w:r>
      <w:r w:rsidRPr="00F0121F">
        <w:rPr>
          <w:color w:val="000000" w:themeColor="text1"/>
          <w:sz w:val="22"/>
          <w:szCs w:val="22"/>
          <w:lang w:eastAsia="lv-LV"/>
        </w:rPr>
        <w:t>Darba uzsākšana nav pieļaujama.</w:t>
      </w:r>
    </w:p>
    <w:p w14:paraId="6AA9BFC3" w14:textId="77777777" w:rsidR="00895FC7" w:rsidRPr="00F0121F" w:rsidRDefault="00F0121F" w:rsidP="00895FC7">
      <w:pPr>
        <w:pStyle w:val="Pamatteksts"/>
        <w:numPr>
          <w:ilvl w:val="1"/>
          <w:numId w:val="28"/>
        </w:numPr>
        <w:suppressAutoHyphens w:val="0"/>
        <w:spacing w:before="0"/>
        <w:ind w:left="57" w:right="57" w:firstLine="0"/>
        <w:rPr>
          <w:color w:val="000000" w:themeColor="text1"/>
          <w:sz w:val="22"/>
          <w:szCs w:val="22"/>
          <w:lang w:eastAsia="lv-LV"/>
        </w:rPr>
      </w:pPr>
      <w:r w:rsidRPr="00F0121F">
        <w:rPr>
          <w:color w:val="000000" w:themeColor="text1"/>
          <w:sz w:val="22"/>
          <w:szCs w:val="22"/>
          <w:lang w:eastAsia="lv-LV"/>
        </w:rPr>
        <w:t>Būvuzņēmējs</w:t>
      </w:r>
      <w:r w:rsidR="00895FC7" w:rsidRPr="00F0121F">
        <w:rPr>
          <w:color w:val="000000" w:themeColor="text1"/>
          <w:sz w:val="22"/>
          <w:szCs w:val="22"/>
          <w:lang w:eastAsia="lv-LV"/>
        </w:rPr>
        <w:t xml:space="preserve"> nodrošina Būvdarbu žurnāla, autoruzraudzības žurnāla un izpilddokumentācijas atrašanos Būves vietā, to aizpildīšanu katru darba dienu.</w:t>
      </w:r>
    </w:p>
    <w:p w14:paraId="0D2E92D4" w14:textId="77777777" w:rsidR="00895FC7" w:rsidRPr="00F0121F" w:rsidRDefault="00F0121F" w:rsidP="00895FC7">
      <w:pPr>
        <w:pStyle w:val="Pamatteksts"/>
        <w:numPr>
          <w:ilvl w:val="1"/>
          <w:numId w:val="28"/>
        </w:numPr>
        <w:suppressAutoHyphens w:val="0"/>
        <w:spacing w:before="0"/>
        <w:ind w:left="57" w:right="57" w:firstLine="0"/>
        <w:rPr>
          <w:color w:val="000000" w:themeColor="text1"/>
          <w:sz w:val="22"/>
          <w:szCs w:val="22"/>
          <w:lang w:eastAsia="lv-LV"/>
        </w:rPr>
      </w:pPr>
      <w:r w:rsidRPr="00F0121F">
        <w:rPr>
          <w:color w:val="000000" w:themeColor="text1"/>
          <w:sz w:val="22"/>
          <w:szCs w:val="22"/>
          <w:lang w:eastAsia="lv-LV"/>
        </w:rPr>
        <w:t>Būvuzņēmējam</w:t>
      </w:r>
      <w:r w:rsidR="00895FC7" w:rsidRPr="00F0121F">
        <w:rPr>
          <w:color w:val="000000" w:themeColor="text1"/>
          <w:sz w:val="22"/>
          <w:szCs w:val="22"/>
          <w:lang w:eastAsia="lv-LV"/>
        </w:rPr>
        <w:t xml:space="preserve"> ir pienākums organizēt Būvdarbu vadības apspriedes, kurās pieaicina piedalīties Izpildītāja atbildīgo būvdarbu vadītāju, Būvuzraugu, Autoruzraugu, Pasūtītāju un Projekta vadītāju.</w:t>
      </w:r>
    </w:p>
    <w:p w14:paraId="4EC39393" w14:textId="77777777" w:rsidR="00895FC7" w:rsidRPr="00F0121F" w:rsidRDefault="00895FC7" w:rsidP="00895FC7">
      <w:pPr>
        <w:pStyle w:val="Pamatteksts"/>
        <w:numPr>
          <w:ilvl w:val="1"/>
          <w:numId w:val="28"/>
        </w:numPr>
        <w:suppressAutoHyphens w:val="0"/>
        <w:spacing w:before="0"/>
        <w:ind w:left="57" w:right="57" w:firstLine="0"/>
        <w:rPr>
          <w:color w:val="000000" w:themeColor="text1"/>
          <w:sz w:val="22"/>
          <w:szCs w:val="22"/>
          <w:lang w:eastAsia="lv-LV"/>
        </w:rPr>
      </w:pPr>
      <w:r w:rsidRPr="00F0121F">
        <w:rPr>
          <w:color w:val="000000" w:themeColor="text1"/>
          <w:sz w:val="22"/>
          <w:szCs w:val="22"/>
          <w:lang w:eastAsia="lv-LV"/>
        </w:rPr>
        <w:t xml:space="preserve">Būvdarbu vadības apspriedes sasauc pēc vajadzības, bet ne retāk kā vienu reizi divās nedēļās Būvdarbu izpildes laikā. Pirmā Būvdarbu vadības apspriede jāsasauc ne vēlāk kā 3 (trīs) dienas pirms Būvdarbu uzsākšanas. Ja Pasūtītājam ir objektīvs iemesls, tas ir tiesīgs sasaukt darba vadības apspriedes arī biežāk, un </w:t>
      </w:r>
      <w:r w:rsidR="00F0121F" w:rsidRPr="00F0121F">
        <w:rPr>
          <w:color w:val="000000" w:themeColor="text1"/>
          <w:sz w:val="22"/>
          <w:szCs w:val="22"/>
          <w:lang w:eastAsia="lv-LV"/>
        </w:rPr>
        <w:t>Būvuzņēmēj</w:t>
      </w:r>
      <w:r w:rsidRPr="00F0121F">
        <w:rPr>
          <w:color w:val="000000" w:themeColor="text1"/>
          <w:sz w:val="22"/>
          <w:szCs w:val="22"/>
          <w:lang w:eastAsia="lv-LV"/>
        </w:rPr>
        <w:t>am šajā gadījumā ir pienākums piedalīties.</w:t>
      </w:r>
    </w:p>
    <w:p w14:paraId="40014FF6" w14:textId="77777777" w:rsidR="00895FC7" w:rsidRPr="00F0121F" w:rsidRDefault="00895FC7" w:rsidP="00895FC7">
      <w:pPr>
        <w:pStyle w:val="Pamatteksts"/>
        <w:numPr>
          <w:ilvl w:val="1"/>
          <w:numId w:val="28"/>
        </w:numPr>
        <w:suppressAutoHyphens w:val="0"/>
        <w:spacing w:before="0"/>
        <w:ind w:left="57" w:right="57" w:firstLine="0"/>
        <w:rPr>
          <w:color w:val="000000" w:themeColor="text1"/>
          <w:sz w:val="22"/>
          <w:szCs w:val="22"/>
          <w:lang w:eastAsia="lv-LV"/>
        </w:rPr>
      </w:pPr>
      <w:r w:rsidRPr="00F0121F">
        <w:rPr>
          <w:color w:val="000000" w:themeColor="text1"/>
          <w:sz w:val="22"/>
          <w:szCs w:val="22"/>
          <w:lang w:eastAsia="lv-LV"/>
        </w:rPr>
        <w:t>Būvdarbu vadības apspriedēs izskata darbu veikšanas plānu un tā papildinājumus, paveiktos un atlikušos Būvdarbus un nepieciešamās Būvdarbu izmaiņas. Sapulcēs tiek risināti ar Darba izpildi saistītie ikdienas jautājumi.</w:t>
      </w:r>
    </w:p>
    <w:p w14:paraId="0D6556E1" w14:textId="77777777" w:rsidR="00895FC7" w:rsidRPr="00F0121F" w:rsidRDefault="00F0121F" w:rsidP="00895FC7">
      <w:pPr>
        <w:pStyle w:val="Pamatteksts"/>
        <w:numPr>
          <w:ilvl w:val="1"/>
          <w:numId w:val="28"/>
        </w:numPr>
        <w:suppressAutoHyphens w:val="0"/>
        <w:spacing w:before="0"/>
        <w:ind w:left="57" w:right="57" w:firstLine="0"/>
        <w:rPr>
          <w:color w:val="000000" w:themeColor="text1"/>
          <w:sz w:val="22"/>
          <w:szCs w:val="22"/>
          <w:lang w:eastAsia="lv-LV"/>
        </w:rPr>
      </w:pPr>
      <w:r w:rsidRPr="00F0121F">
        <w:rPr>
          <w:color w:val="000000" w:themeColor="text1"/>
          <w:sz w:val="22"/>
          <w:szCs w:val="22"/>
          <w:lang w:eastAsia="lv-LV"/>
        </w:rPr>
        <w:t>Būvuzņēmē</w:t>
      </w:r>
      <w:r w:rsidR="00895FC7" w:rsidRPr="00F0121F">
        <w:rPr>
          <w:color w:val="000000" w:themeColor="text1"/>
          <w:sz w:val="22"/>
          <w:szCs w:val="22"/>
          <w:lang w:eastAsia="lv-LV"/>
        </w:rPr>
        <w:t>jam ir pienākums 2 (divas) darba dienas pirms sapulces elektroniski nosūtīt Pasūtītājam risināmos jautājumus un priekšlikumus.</w:t>
      </w:r>
    </w:p>
    <w:p w14:paraId="03C2A64C" w14:textId="77777777" w:rsidR="00895FC7" w:rsidRPr="00F0121F" w:rsidRDefault="00F0121F" w:rsidP="00895FC7">
      <w:pPr>
        <w:pStyle w:val="Pamatteksts"/>
        <w:numPr>
          <w:ilvl w:val="1"/>
          <w:numId w:val="28"/>
        </w:numPr>
        <w:suppressAutoHyphens w:val="0"/>
        <w:spacing w:before="0"/>
        <w:ind w:left="57" w:right="57" w:firstLine="0"/>
        <w:rPr>
          <w:color w:val="000000" w:themeColor="text1"/>
          <w:sz w:val="22"/>
          <w:szCs w:val="22"/>
          <w:lang w:eastAsia="lv-LV"/>
        </w:rPr>
      </w:pPr>
      <w:r w:rsidRPr="00F0121F">
        <w:rPr>
          <w:color w:val="000000" w:themeColor="text1"/>
          <w:sz w:val="22"/>
          <w:szCs w:val="22"/>
          <w:lang w:eastAsia="lv-LV"/>
        </w:rPr>
        <w:t>Būvuzņēmējs</w:t>
      </w:r>
      <w:r w:rsidR="00895FC7" w:rsidRPr="00F0121F">
        <w:rPr>
          <w:color w:val="000000" w:themeColor="text1"/>
          <w:sz w:val="22"/>
          <w:szCs w:val="22"/>
          <w:lang w:eastAsia="lv-LV"/>
        </w:rPr>
        <w:t xml:space="preserve"> būvdarbu vadības apspriedes protokolē. Iepriekšējās sanāksmes protokols sapulces dalībniekiem jānosūta 3 dienas pirms nākamās sanāksmes. Protokolus </w:t>
      </w:r>
      <w:r w:rsidRPr="00F0121F">
        <w:rPr>
          <w:color w:val="000000" w:themeColor="text1"/>
          <w:sz w:val="22"/>
          <w:szCs w:val="22"/>
          <w:lang w:eastAsia="lv-LV"/>
        </w:rPr>
        <w:t>Būvuzņēmējs</w:t>
      </w:r>
      <w:r w:rsidR="00895FC7" w:rsidRPr="00F0121F">
        <w:rPr>
          <w:color w:val="000000" w:themeColor="text1"/>
          <w:sz w:val="22"/>
          <w:szCs w:val="22"/>
          <w:lang w:eastAsia="lv-LV"/>
        </w:rPr>
        <w:t xml:space="preserve"> sagatavo 4 (četros) eksemplāros, no kuriem viens glabājas pie Pasūtītāja, viens pie </w:t>
      </w:r>
      <w:r w:rsidRPr="00F0121F">
        <w:rPr>
          <w:color w:val="000000" w:themeColor="text1"/>
          <w:sz w:val="22"/>
          <w:szCs w:val="22"/>
          <w:lang w:eastAsia="lv-LV"/>
        </w:rPr>
        <w:t>Būvuzņēmēja</w:t>
      </w:r>
      <w:r w:rsidR="00895FC7" w:rsidRPr="00F0121F">
        <w:rPr>
          <w:color w:val="000000" w:themeColor="text1"/>
          <w:sz w:val="22"/>
          <w:szCs w:val="22"/>
          <w:lang w:eastAsia="lv-LV"/>
        </w:rPr>
        <w:t xml:space="preserve">, viens pie Būvuzrauga un viens pie Autoruzrauga. Protokolus paraksta </w:t>
      </w:r>
      <w:r w:rsidRPr="00F0121F">
        <w:rPr>
          <w:color w:val="000000" w:themeColor="text1"/>
          <w:sz w:val="22"/>
          <w:szCs w:val="22"/>
          <w:lang w:eastAsia="lv-LV"/>
        </w:rPr>
        <w:t>Būvuzņēmēj</w:t>
      </w:r>
      <w:r w:rsidR="00895FC7" w:rsidRPr="00F0121F">
        <w:rPr>
          <w:color w:val="000000" w:themeColor="text1"/>
          <w:sz w:val="22"/>
          <w:szCs w:val="22"/>
          <w:lang w:eastAsia="lv-LV"/>
        </w:rPr>
        <w:t>a pārstāvis, Pasūtītāja pārstāvis, Būvuzraugs un Autoruzraugs, kas piedalījās sapulcē. Jebkurš no sapulces dalībniekiem, kurš nepiekrīt protokolam, ir tiesīgs pievienot rakstiskas piezīmes.</w:t>
      </w:r>
    </w:p>
    <w:p w14:paraId="5D7259B2" w14:textId="77777777" w:rsidR="00895FC7" w:rsidRPr="00F0121F" w:rsidRDefault="00895FC7" w:rsidP="00895FC7">
      <w:pPr>
        <w:pStyle w:val="Pamatteksts"/>
        <w:numPr>
          <w:ilvl w:val="1"/>
          <w:numId w:val="28"/>
        </w:numPr>
        <w:suppressAutoHyphens w:val="0"/>
        <w:spacing w:before="0"/>
        <w:ind w:left="57" w:right="57" w:firstLine="0"/>
        <w:rPr>
          <w:color w:val="000000" w:themeColor="text1"/>
          <w:sz w:val="22"/>
          <w:szCs w:val="22"/>
          <w:lang w:eastAsia="lv-LV"/>
        </w:rPr>
      </w:pPr>
      <w:r w:rsidRPr="00F0121F">
        <w:rPr>
          <w:color w:val="000000" w:themeColor="text1"/>
          <w:sz w:val="22"/>
          <w:szCs w:val="22"/>
          <w:lang w:eastAsia="lv-LV"/>
        </w:rPr>
        <w:t xml:space="preserve">Sapulcēs pieņemtie un ieprotokolētie lēmumi ir saistoši un obligāti Pasūtītājam un </w:t>
      </w:r>
      <w:r w:rsidR="00F0121F" w:rsidRPr="00F0121F">
        <w:rPr>
          <w:color w:val="000000" w:themeColor="text1"/>
          <w:sz w:val="22"/>
          <w:szCs w:val="22"/>
          <w:lang w:eastAsia="lv-LV"/>
        </w:rPr>
        <w:t>Būvuzņēmēj</w:t>
      </w:r>
      <w:r w:rsidRPr="00F0121F">
        <w:rPr>
          <w:color w:val="000000" w:themeColor="text1"/>
          <w:sz w:val="22"/>
          <w:szCs w:val="22"/>
          <w:lang w:eastAsia="lv-LV"/>
        </w:rPr>
        <w:t>am, ja tie nav pretrunā ar Līguma un normatīvo aktu noteikumiem.</w:t>
      </w:r>
    </w:p>
    <w:p w14:paraId="06E7E253" w14:textId="77777777" w:rsidR="00CD719C" w:rsidRDefault="00CD719C" w:rsidP="00CD719C">
      <w:pPr>
        <w:pStyle w:val="Pamatteksts"/>
        <w:spacing w:before="0"/>
        <w:ind w:left="57" w:right="57"/>
        <w:rPr>
          <w:color w:val="000000" w:themeColor="text1"/>
          <w:sz w:val="22"/>
          <w:szCs w:val="22"/>
        </w:rPr>
      </w:pPr>
    </w:p>
    <w:p w14:paraId="08E249C5" w14:textId="77777777" w:rsidR="00895FC7" w:rsidRPr="002A20C2" w:rsidRDefault="00895FC7" w:rsidP="00CD719C">
      <w:pPr>
        <w:pStyle w:val="Pamatteksts"/>
        <w:spacing w:before="0"/>
        <w:ind w:left="57" w:right="57"/>
        <w:rPr>
          <w:color w:val="000000" w:themeColor="text1"/>
          <w:sz w:val="22"/>
          <w:szCs w:val="22"/>
        </w:rPr>
      </w:pPr>
    </w:p>
    <w:p w14:paraId="6C34C635" w14:textId="77777777" w:rsidR="00CD719C" w:rsidRPr="00F0121F" w:rsidRDefault="00CD719C" w:rsidP="00CD719C">
      <w:pPr>
        <w:pStyle w:val="Pamatteksts"/>
        <w:numPr>
          <w:ilvl w:val="0"/>
          <w:numId w:val="28"/>
        </w:numPr>
        <w:suppressAutoHyphens w:val="0"/>
        <w:spacing w:before="0"/>
        <w:ind w:left="57" w:right="57" w:firstLine="0"/>
        <w:jc w:val="center"/>
        <w:rPr>
          <w:b/>
          <w:color w:val="000000" w:themeColor="text1"/>
          <w:sz w:val="22"/>
          <w:szCs w:val="22"/>
        </w:rPr>
      </w:pPr>
      <w:r w:rsidRPr="00F0121F">
        <w:rPr>
          <w:b/>
          <w:color w:val="000000" w:themeColor="text1"/>
          <w:sz w:val="22"/>
          <w:szCs w:val="22"/>
        </w:rPr>
        <w:t>DARBU NODOŠANAS UN PIEŅEMŠANAS KĀRTĪBA</w:t>
      </w:r>
    </w:p>
    <w:p w14:paraId="3FA4CF92" w14:textId="77777777" w:rsidR="001F21C0" w:rsidRPr="00F0121F" w:rsidRDefault="00F0121F" w:rsidP="001F21C0">
      <w:pPr>
        <w:pStyle w:val="Pamatteksts"/>
        <w:numPr>
          <w:ilvl w:val="1"/>
          <w:numId w:val="28"/>
        </w:numPr>
        <w:suppressAutoHyphens w:val="0"/>
        <w:spacing w:before="0"/>
        <w:ind w:left="57" w:right="57" w:firstLine="0"/>
        <w:rPr>
          <w:color w:val="000000" w:themeColor="text1"/>
          <w:sz w:val="22"/>
          <w:szCs w:val="22"/>
        </w:rPr>
      </w:pPr>
      <w:r w:rsidRPr="00F0121F">
        <w:rPr>
          <w:color w:val="000000" w:themeColor="text1"/>
          <w:sz w:val="22"/>
          <w:szCs w:val="22"/>
          <w:lang w:eastAsia="lv-LV"/>
        </w:rPr>
        <w:t>Būvuzņēmējs</w:t>
      </w:r>
      <w:r w:rsidR="001F21C0" w:rsidRPr="00F0121F">
        <w:rPr>
          <w:color w:val="000000" w:themeColor="text1"/>
          <w:sz w:val="22"/>
          <w:szCs w:val="22"/>
        </w:rPr>
        <w:t xml:space="preserve"> izpildītos Būvdarbus nodod Pasūtītājam ar </w:t>
      </w:r>
      <w:r w:rsidR="00425B23" w:rsidRPr="00F0121F">
        <w:rPr>
          <w:color w:val="000000" w:themeColor="text1"/>
          <w:sz w:val="22"/>
          <w:szCs w:val="22"/>
        </w:rPr>
        <w:t xml:space="preserve">Darbu </w:t>
      </w:r>
      <w:bookmarkStart w:id="3" w:name="_Hlk30595480"/>
      <w:r w:rsidR="00425B23" w:rsidRPr="00F0121F">
        <w:rPr>
          <w:color w:val="000000" w:themeColor="text1"/>
          <w:sz w:val="22"/>
          <w:szCs w:val="22"/>
        </w:rPr>
        <w:t xml:space="preserve">pieņemšanas un nodošanas </w:t>
      </w:r>
      <w:bookmarkEnd w:id="3"/>
      <w:r w:rsidR="00425B23" w:rsidRPr="00F0121F">
        <w:rPr>
          <w:color w:val="000000" w:themeColor="text1"/>
          <w:sz w:val="22"/>
          <w:szCs w:val="22"/>
        </w:rPr>
        <w:t>aktu</w:t>
      </w:r>
      <w:r w:rsidR="001F21C0" w:rsidRPr="00F0121F">
        <w:rPr>
          <w:color w:val="000000" w:themeColor="text1"/>
          <w:sz w:val="22"/>
          <w:szCs w:val="22"/>
        </w:rPr>
        <w:t xml:space="preserve">. </w:t>
      </w:r>
      <w:r w:rsidR="00425B23" w:rsidRPr="00F0121F">
        <w:rPr>
          <w:color w:val="000000" w:themeColor="text1"/>
          <w:sz w:val="22"/>
          <w:szCs w:val="22"/>
        </w:rPr>
        <w:t xml:space="preserve">Darbu pieņemšanas un nodošanas </w:t>
      </w:r>
      <w:r w:rsidR="001F21C0" w:rsidRPr="00F0121F">
        <w:rPr>
          <w:color w:val="000000" w:themeColor="text1"/>
          <w:sz w:val="22"/>
          <w:szCs w:val="22"/>
        </w:rPr>
        <w:t xml:space="preserve">aktam jābūt saskaņotam ar Būvuzraugu. </w:t>
      </w:r>
    </w:p>
    <w:p w14:paraId="30BBF8AB" w14:textId="77777777" w:rsidR="001F21C0" w:rsidRPr="00F0121F" w:rsidRDefault="001F21C0" w:rsidP="001F21C0">
      <w:pPr>
        <w:pStyle w:val="Pamatteksts"/>
        <w:numPr>
          <w:ilvl w:val="1"/>
          <w:numId w:val="28"/>
        </w:numPr>
        <w:suppressAutoHyphens w:val="0"/>
        <w:spacing w:before="0"/>
        <w:ind w:left="57" w:right="57" w:firstLine="0"/>
        <w:rPr>
          <w:color w:val="000000" w:themeColor="text1"/>
          <w:sz w:val="22"/>
          <w:szCs w:val="22"/>
        </w:rPr>
      </w:pPr>
      <w:r w:rsidRPr="00F0121F">
        <w:rPr>
          <w:color w:val="000000" w:themeColor="text1"/>
          <w:sz w:val="22"/>
          <w:szCs w:val="22"/>
        </w:rPr>
        <w:t xml:space="preserve">Pasūtītājs pārbauda aktā norādīto </w:t>
      </w:r>
      <w:r w:rsidR="00F0121F" w:rsidRPr="00F0121F">
        <w:rPr>
          <w:color w:val="000000" w:themeColor="text1"/>
          <w:sz w:val="22"/>
          <w:szCs w:val="22"/>
          <w:lang w:eastAsia="lv-LV"/>
        </w:rPr>
        <w:t>Būvuzņēmēj</w:t>
      </w:r>
      <w:r w:rsidRPr="00F0121F">
        <w:rPr>
          <w:color w:val="000000" w:themeColor="text1"/>
          <w:sz w:val="22"/>
          <w:szCs w:val="22"/>
        </w:rPr>
        <w:t>a izpildīto darbu kvalitāti</w:t>
      </w:r>
      <w:r w:rsidR="00425B23" w:rsidRPr="00F0121F">
        <w:rPr>
          <w:color w:val="000000" w:themeColor="text1"/>
          <w:sz w:val="22"/>
          <w:szCs w:val="22"/>
        </w:rPr>
        <w:t xml:space="preserve"> </w:t>
      </w:r>
      <w:r w:rsidR="00425B23" w:rsidRPr="00F0121F">
        <w:rPr>
          <w:lang w:eastAsia="lv-LV"/>
        </w:rPr>
        <w:t>20 (divdesmit) dienu laikā pēc to saņemšanas</w:t>
      </w:r>
      <w:r w:rsidRPr="00F0121F">
        <w:rPr>
          <w:color w:val="000000" w:themeColor="text1"/>
          <w:sz w:val="22"/>
          <w:szCs w:val="22"/>
        </w:rPr>
        <w:t>, veicot vizuālu objekta apskati, un apstiprina aktu ar parakstu, ja Būvdarbi atzīti par veiktiem kvalitatīvi un atbilstoši Līguma noteikumiem, vai izdara atzīmi par konstatētajiem trūkumiem, neatbilstībām vai defektiem, vienlaikus norādot trūkumu, neatbilstību vai defektu novēršanas termiņu. Pasūtītāja atzīme aktā uzskatāma par atteikumu Būvdarbu pieņemšanai.</w:t>
      </w:r>
    </w:p>
    <w:p w14:paraId="363F8FCA" w14:textId="77777777" w:rsidR="001F21C0" w:rsidRPr="00F0121F" w:rsidRDefault="001F21C0" w:rsidP="001F21C0">
      <w:pPr>
        <w:pStyle w:val="Pamatteksts"/>
        <w:numPr>
          <w:ilvl w:val="1"/>
          <w:numId w:val="28"/>
        </w:numPr>
        <w:suppressAutoHyphens w:val="0"/>
        <w:spacing w:before="0"/>
        <w:ind w:left="57" w:right="57" w:firstLine="0"/>
        <w:rPr>
          <w:color w:val="000000" w:themeColor="text1"/>
          <w:sz w:val="22"/>
          <w:szCs w:val="22"/>
        </w:rPr>
      </w:pPr>
      <w:r w:rsidRPr="00F0121F">
        <w:rPr>
          <w:color w:val="000000" w:themeColor="text1"/>
          <w:sz w:val="22"/>
          <w:szCs w:val="22"/>
        </w:rPr>
        <w:t xml:space="preserve">Līdz Līguma </w:t>
      </w:r>
      <w:r w:rsidR="00425B23" w:rsidRPr="00F0121F">
        <w:rPr>
          <w:color w:val="000000" w:themeColor="text1"/>
          <w:sz w:val="22"/>
          <w:szCs w:val="22"/>
        </w:rPr>
        <w:t>7</w:t>
      </w:r>
      <w:r w:rsidRPr="00F0121F">
        <w:rPr>
          <w:color w:val="000000" w:themeColor="text1"/>
          <w:sz w:val="22"/>
          <w:szCs w:val="22"/>
        </w:rPr>
        <w:t xml:space="preserve">.2.punktā norādītajā Būvdarbu </w:t>
      </w:r>
      <w:r w:rsidR="00425B23" w:rsidRPr="00F0121F">
        <w:rPr>
          <w:color w:val="000000" w:themeColor="text1"/>
          <w:sz w:val="22"/>
          <w:szCs w:val="22"/>
        </w:rPr>
        <w:t xml:space="preserve">pieņemšanas un nodošanas </w:t>
      </w:r>
      <w:r w:rsidRPr="00F0121F">
        <w:rPr>
          <w:color w:val="000000" w:themeColor="text1"/>
          <w:sz w:val="22"/>
          <w:szCs w:val="22"/>
        </w:rPr>
        <w:t xml:space="preserve">aktā fiksēto trūkumu, neatbilstību vai defektu novēršanai un Būvdarbu </w:t>
      </w:r>
      <w:r w:rsidR="00425B23" w:rsidRPr="00F0121F">
        <w:rPr>
          <w:color w:val="000000" w:themeColor="text1"/>
          <w:sz w:val="22"/>
          <w:szCs w:val="22"/>
        </w:rPr>
        <w:t xml:space="preserve">pieņemšanas un nodošanas </w:t>
      </w:r>
      <w:r w:rsidRPr="00F0121F">
        <w:rPr>
          <w:color w:val="000000" w:themeColor="text1"/>
          <w:sz w:val="22"/>
          <w:szCs w:val="22"/>
        </w:rPr>
        <w:t xml:space="preserve">akta apstiprināšanai </w:t>
      </w:r>
      <w:r w:rsidR="00F0121F" w:rsidRPr="00F0121F">
        <w:rPr>
          <w:color w:val="000000" w:themeColor="text1"/>
          <w:sz w:val="22"/>
          <w:szCs w:val="22"/>
          <w:lang w:eastAsia="lv-LV"/>
        </w:rPr>
        <w:t>Būvuzņēmēja</w:t>
      </w:r>
      <w:r w:rsidRPr="00F0121F">
        <w:rPr>
          <w:color w:val="000000" w:themeColor="text1"/>
          <w:sz w:val="22"/>
          <w:szCs w:val="22"/>
        </w:rPr>
        <w:t xml:space="preserve"> izpildītie Būvdarbi netiek apmaksāti.</w:t>
      </w:r>
    </w:p>
    <w:p w14:paraId="3F7BFFCA" w14:textId="77777777" w:rsidR="001F21C0" w:rsidRPr="00F0121F" w:rsidRDefault="00F0121F" w:rsidP="001F21C0">
      <w:pPr>
        <w:pStyle w:val="Pamatteksts"/>
        <w:numPr>
          <w:ilvl w:val="1"/>
          <w:numId w:val="28"/>
        </w:numPr>
        <w:suppressAutoHyphens w:val="0"/>
        <w:spacing w:before="0"/>
        <w:ind w:left="57" w:right="57" w:firstLine="0"/>
        <w:rPr>
          <w:color w:val="000000" w:themeColor="text1"/>
          <w:sz w:val="22"/>
          <w:szCs w:val="22"/>
        </w:rPr>
      </w:pPr>
      <w:r w:rsidRPr="00F0121F">
        <w:rPr>
          <w:color w:val="000000" w:themeColor="text1"/>
          <w:sz w:val="22"/>
          <w:szCs w:val="22"/>
          <w:lang w:eastAsia="lv-LV"/>
        </w:rPr>
        <w:lastRenderedPageBreak/>
        <w:t>Būvuzņēmējs</w:t>
      </w:r>
      <w:r w:rsidR="001F21C0" w:rsidRPr="00F0121F">
        <w:rPr>
          <w:color w:val="000000" w:themeColor="text1"/>
          <w:sz w:val="22"/>
          <w:szCs w:val="22"/>
        </w:rPr>
        <w:t xml:space="preserve"> Pasūtītāja norādītajā termiņā novērš trūkumus, neatbilstības un izlabo defektus, sastāda jaunu Būvdarbu </w:t>
      </w:r>
      <w:r w:rsidR="00425B23" w:rsidRPr="00F0121F">
        <w:rPr>
          <w:color w:val="000000" w:themeColor="text1"/>
          <w:sz w:val="22"/>
          <w:szCs w:val="22"/>
        </w:rPr>
        <w:t xml:space="preserve">pieņemšanas un nodošanas </w:t>
      </w:r>
      <w:r w:rsidR="001F21C0" w:rsidRPr="00F0121F">
        <w:rPr>
          <w:color w:val="000000" w:themeColor="text1"/>
          <w:sz w:val="22"/>
          <w:szCs w:val="22"/>
        </w:rPr>
        <w:t xml:space="preserve">aktu un iesniedz Pasūtītājam apstiprināšanai. </w:t>
      </w:r>
    </w:p>
    <w:p w14:paraId="1310C632" w14:textId="77777777" w:rsidR="001F21C0" w:rsidRPr="00F0121F" w:rsidRDefault="001F21C0" w:rsidP="001F21C0">
      <w:pPr>
        <w:pStyle w:val="Pamatteksts"/>
        <w:numPr>
          <w:ilvl w:val="1"/>
          <w:numId w:val="28"/>
        </w:numPr>
        <w:suppressAutoHyphens w:val="0"/>
        <w:spacing w:before="0"/>
        <w:ind w:left="57" w:right="57" w:firstLine="0"/>
        <w:rPr>
          <w:color w:val="000000" w:themeColor="text1"/>
          <w:sz w:val="22"/>
          <w:szCs w:val="22"/>
        </w:rPr>
      </w:pPr>
      <w:r w:rsidRPr="00F0121F">
        <w:rPr>
          <w:color w:val="000000" w:themeColor="text1"/>
          <w:sz w:val="22"/>
          <w:szCs w:val="22"/>
        </w:rPr>
        <w:t xml:space="preserve">Pasūtītāja apstiprināts Būvdarbu </w:t>
      </w:r>
      <w:r w:rsidR="00425B23" w:rsidRPr="00F0121F">
        <w:rPr>
          <w:color w:val="000000" w:themeColor="text1"/>
          <w:sz w:val="22"/>
          <w:szCs w:val="22"/>
        </w:rPr>
        <w:t xml:space="preserve">pieņemšanas un nodošanas </w:t>
      </w:r>
      <w:r w:rsidRPr="00F0121F">
        <w:rPr>
          <w:color w:val="000000" w:themeColor="text1"/>
          <w:sz w:val="22"/>
          <w:szCs w:val="22"/>
        </w:rPr>
        <w:t>akts ir pamats norēķina veikšanai par aktā fiksēto Būvdarbu apjomu.</w:t>
      </w:r>
    </w:p>
    <w:p w14:paraId="05902F87" w14:textId="77777777" w:rsidR="001F21C0" w:rsidRPr="00F0121F" w:rsidRDefault="001F21C0" w:rsidP="001F21C0">
      <w:pPr>
        <w:pStyle w:val="Pamatteksts"/>
        <w:numPr>
          <w:ilvl w:val="1"/>
          <w:numId w:val="28"/>
        </w:numPr>
        <w:suppressAutoHyphens w:val="0"/>
        <w:spacing w:before="0"/>
        <w:ind w:left="57" w:right="57" w:firstLine="0"/>
        <w:rPr>
          <w:color w:val="000000" w:themeColor="text1"/>
          <w:sz w:val="22"/>
          <w:szCs w:val="22"/>
        </w:rPr>
      </w:pPr>
      <w:r w:rsidRPr="00F0121F">
        <w:rPr>
          <w:color w:val="000000" w:themeColor="text1"/>
          <w:sz w:val="22"/>
          <w:szCs w:val="22"/>
        </w:rPr>
        <w:t>Ja iepriekšējos aktos par izpildītajiem Būvdarbiem ir atklātas neprecizitātes, tās labo nākamajā aktā par izpildītajiem Būvdarbiem.</w:t>
      </w:r>
    </w:p>
    <w:p w14:paraId="077C0CD6" w14:textId="77777777" w:rsidR="001F21C0" w:rsidRPr="00F0121F" w:rsidRDefault="001F21C0" w:rsidP="001F21C0">
      <w:pPr>
        <w:pStyle w:val="Pamatteksts"/>
        <w:numPr>
          <w:ilvl w:val="1"/>
          <w:numId w:val="28"/>
        </w:numPr>
        <w:suppressAutoHyphens w:val="0"/>
        <w:spacing w:before="0"/>
        <w:ind w:left="57" w:right="57" w:firstLine="0"/>
        <w:rPr>
          <w:color w:val="000000" w:themeColor="text1"/>
          <w:sz w:val="22"/>
          <w:szCs w:val="22"/>
        </w:rPr>
      </w:pPr>
      <w:r w:rsidRPr="00F0121F">
        <w:rPr>
          <w:color w:val="000000" w:themeColor="text1"/>
          <w:sz w:val="22"/>
          <w:szCs w:val="22"/>
        </w:rPr>
        <w:t xml:space="preserve">Pasūtītāja nolīgtam Būvuzraugam ir tiesības normatīvo aktu vai Līguma noteikumu neievērošanas gadījumā apturēt Būvdarbu izpildi līdz trūkumu novēršanai, un par šo trūkumu novēršanas laiku, ja tas saistīts ar Līguma termiņa kavējumu, </w:t>
      </w:r>
      <w:r w:rsidR="00F0121F" w:rsidRPr="00F0121F">
        <w:rPr>
          <w:color w:val="000000" w:themeColor="text1"/>
          <w:sz w:val="22"/>
          <w:szCs w:val="22"/>
          <w:lang w:eastAsia="lv-LV"/>
        </w:rPr>
        <w:t>Būvuzņēmēj</w:t>
      </w:r>
      <w:r w:rsidRPr="00F0121F">
        <w:rPr>
          <w:color w:val="000000" w:themeColor="text1"/>
          <w:sz w:val="22"/>
          <w:szCs w:val="22"/>
        </w:rPr>
        <w:t>am nepienākas kompensācija.</w:t>
      </w:r>
    </w:p>
    <w:p w14:paraId="3D052976" w14:textId="77777777" w:rsidR="001F21C0" w:rsidRPr="00F0121F" w:rsidRDefault="00F0121F" w:rsidP="001F21C0">
      <w:pPr>
        <w:pStyle w:val="Pamatteksts"/>
        <w:numPr>
          <w:ilvl w:val="1"/>
          <w:numId w:val="28"/>
        </w:numPr>
        <w:suppressAutoHyphens w:val="0"/>
        <w:spacing w:before="0"/>
        <w:ind w:left="57" w:right="57" w:firstLine="0"/>
        <w:rPr>
          <w:color w:val="000000" w:themeColor="text1"/>
          <w:sz w:val="22"/>
          <w:szCs w:val="22"/>
        </w:rPr>
      </w:pPr>
      <w:r w:rsidRPr="00F0121F">
        <w:rPr>
          <w:color w:val="000000" w:themeColor="text1"/>
          <w:sz w:val="22"/>
          <w:szCs w:val="22"/>
          <w:lang w:eastAsia="lv-LV"/>
        </w:rPr>
        <w:t>Būvuzņēmējs</w:t>
      </w:r>
      <w:r w:rsidR="001F21C0" w:rsidRPr="00F0121F">
        <w:rPr>
          <w:color w:val="000000" w:themeColor="text1"/>
          <w:sz w:val="22"/>
          <w:szCs w:val="22"/>
        </w:rPr>
        <w:t xml:space="preserve"> 7 (septiņas) darba dienas pirms būvdarbu pabeigšanas rakstveidā paziņo par to Pasūtītājam. </w:t>
      </w:r>
      <w:r w:rsidRPr="00F0121F">
        <w:rPr>
          <w:color w:val="000000" w:themeColor="text1"/>
          <w:sz w:val="22"/>
          <w:szCs w:val="22"/>
          <w:lang w:eastAsia="lv-LV"/>
        </w:rPr>
        <w:t>Būvuzņēmējs</w:t>
      </w:r>
      <w:r w:rsidR="001F21C0" w:rsidRPr="00F0121F">
        <w:rPr>
          <w:color w:val="000000" w:themeColor="text1"/>
          <w:sz w:val="22"/>
          <w:szCs w:val="22"/>
        </w:rPr>
        <w:t xml:space="preserve"> pieprasa visus nepieciešamos atzinumus no institūcijām par objekta un Būvdarbu atbilstību būvprojektam un normatīvo aktu prasībām un iesniedz tos pasūtītājam 2 eksemplāros. </w:t>
      </w:r>
      <w:r w:rsidRPr="00F0121F">
        <w:rPr>
          <w:color w:val="000000" w:themeColor="text1"/>
          <w:sz w:val="22"/>
          <w:szCs w:val="22"/>
          <w:lang w:eastAsia="lv-LV"/>
        </w:rPr>
        <w:t>Būvuzņēmējs</w:t>
      </w:r>
      <w:r w:rsidR="001F21C0" w:rsidRPr="00F0121F">
        <w:rPr>
          <w:color w:val="000000" w:themeColor="text1"/>
          <w:sz w:val="22"/>
          <w:szCs w:val="22"/>
        </w:rPr>
        <w:t xml:space="preserve"> iesniedz Pasūtītājam arī pārējo normatīvajos aktos noteikto būvd</w:t>
      </w:r>
      <w:r w:rsidRPr="00F0121F">
        <w:rPr>
          <w:color w:val="000000" w:themeColor="text1"/>
          <w:sz w:val="22"/>
          <w:szCs w:val="22"/>
        </w:rPr>
        <w:t>arbu pabeigšanai un pieņemšanai</w:t>
      </w:r>
      <w:r w:rsidR="001F21C0" w:rsidRPr="00F0121F">
        <w:rPr>
          <w:color w:val="000000" w:themeColor="text1"/>
          <w:sz w:val="22"/>
          <w:szCs w:val="22"/>
        </w:rPr>
        <w:t xml:space="preserve"> nepieciešamo dokumentāciju, kas apkopota ar satura rādītāju.</w:t>
      </w:r>
    </w:p>
    <w:p w14:paraId="0A1464CB" w14:textId="77777777" w:rsidR="001F21C0" w:rsidRPr="00F0121F" w:rsidRDefault="00F0121F" w:rsidP="001F21C0">
      <w:pPr>
        <w:pStyle w:val="Pamatteksts"/>
        <w:numPr>
          <w:ilvl w:val="1"/>
          <w:numId w:val="28"/>
        </w:numPr>
        <w:suppressAutoHyphens w:val="0"/>
        <w:spacing w:before="0"/>
        <w:ind w:left="57" w:right="57" w:firstLine="0"/>
        <w:rPr>
          <w:color w:val="000000" w:themeColor="text1"/>
          <w:sz w:val="22"/>
          <w:szCs w:val="22"/>
        </w:rPr>
      </w:pPr>
      <w:r w:rsidRPr="00F0121F">
        <w:rPr>
          <w:color w:val="000000" w:themeColor="text1"/>
          <w:sz w:val="22"/>
          <w:szCs w:val="22"/>
          <w:lang w:eastAsia="lv-LV"/>
        </w:rPr>
        <w:t>Būvuzņēmēj</w:t>
      </w:r>
      <w:r w:rsidR="001F21C0" w:rsidRPr="00F0121F">
        <w:rPr>
          <w:color w:val="000000" w:themeColor="text1"/>
          <w:sz w:val="22"/>
          <w:szCs w:val="22"/>
        </w:rPr>
        <w:t>a pienākums ir sagatavot Būvi nodošanai ekspluatācijā.</w:t>
      </w:r>
    </w:p>
    <w:p w14:paraId="4B6B79D1" w14:textId="77777777" w:rsidR="001F21C0" w:rsidRPr="00F0121F" w:rsidRDefault="001F21C0" w:rsidP="001F21C0">
      <w:pPr>
        <w:pStyle w:val="Pamatteksts"/>
        <w:numPr>
          <w:ilvl w:val="1"/>
          <w:numId w:val="28"/>
        </w:numPr>
        <w:suppressAutoHyphens w:val="0"/>
        <w:spacing w:before="0"/>
        <w:ind w:left="57" w:right="57" w:firstLine="0"/>
        <w:rPr>
          <w:color w:val="000000" w:themeColor="text1"/>
          <w:sz w:val="22"/>
          <w:szCs w:val="22"/>
        </w:rPr>
      </w:pPr>
      <w:r w:rsidRPr="00F0121F">
        <w:rPr>
          <w:color w:val="000000" w:themeColor="text1"/>
          <w:sz w:val="22"/>
          <w:szCs w:val="22"/>
        </w:rPr>
        <w:t xml:space="preserve">Pēc visu normatīvajos aktos noteikto dokumentu, kas nepieciešami Būves pieņemšanai, saņemšanas no </w:t>
      </w:r>
      <w:r w:rsidR="00F0121F" w:rsidRPr="00F0121F">
        <w:rPr>
          <w:color w:val="000000" w:themeColor="text1"/>
          <w:sz w:val="22"/>
          <w:szCs w:val="22"/>
          <w:lang w:eastAsia="lv-LV"/>
        </w:rPr>
        <w:t>Būvuzņēmēj</w:t>
      </w:r>
      <w:r w:rsidRPr="00F0121F">
        <w:rPr>
          <w:color w:val="000000" w:themeColor="text1"/>
          <w:sz w:val="22"/>
          <w:szCs w:val="22"/>
        </w:rPr>
        <w:t xml:space="preserve">a un Darba nodošanas akta parakstīšanas, Pasūtītājs 7 (septiņu) darba dienu laikā iesniedz dokumentus par objekta pieņemšanu ekspluatācijā Ludzas novada Būvvaldē. </w:t>
      </w:r>
    </w:p>
    <w:p w14:paraId="752D17FF" w14:textId="77777777" w:rsidR="001F21C0" w:rsidRPr="00F0121F" w:rsidRDefault="00F0121F" w:rsidP="001F21C0">
      <w:pPr>
        <w:pStyle w:val="Pamatteksts"/>
        <w:numPr>
          <w:ilvl w:val="1"/>
          <w:numId w:val="28"/>
        </w:numPr>
        <w:suppressAutoHyphens w:val="0"/>
        <w:spacing w:before="0"/>
        <w:ind w:left="57" w:right="57" w:firstLine="0"/>
        <w:rPr>
          <w:color w:val="000000" w:themeColor="text1"/>
          <w:sz w:val="22"/>
          <w:szCs w:val="22"/>
        </w:rPr>
      </w:pPr>
      <w:r w:rsidRPr="00F0121F">
        <w:rPr>
          <w:color w:val="000000" w:themeColor="text1"/>
          <w:sz w:val="22"/>
          <w:szCs w:val="22"/>
          <w:lang w:eastAsia="lv-LV"/>
        </w:rPr>
        <w:t>Būvuzņēmējs</w:t>
      </w:r>
      <w:r w:rsidR="001F21C0" w:rsidRPr="00F0121F">
        <w:rPr>
          <w:color w:val="000000" w:themeColor="text1"/>
          <w:sz w:val="22"/>
          <w:szCs w:val="22"/>
        </w:rPr>
        <w:t xml:space="preserve"> nodrošina veiktā Darba uzturēšanu un saglabāšanu līdz brīdim, kad </w:t>
      </w:r>
      <w:r w:rsidRPr="00F0121F">
        <w:rPr>
          <w:color w:val="000000" w:themeColor="text1"/>
          <w:sz w:val="22"/>
          <w:szCs w:val="22"/>
          <w:lang w:eastAsia="lv-LV"/>
        </w:rPr>
        <w:t>Būvuzņēmējs</w:t>
      </w:r>
      <w:r w:rsidR="001F21C0" w:rsidRPr="00F0121F">
        <w:rPr>
          <w:color w:val="000000" w:themeColor="text1"/>
          <w:sz w:val="22"/>
          <w:szCs w:val="22"/>
        </w:rPr>
        <w:t xml:space="preserve"> ir nodevis atpakaļ Būvlaukumu Pasūtītājam ar Darbu </w:t>
      </w:r>
      <w:r w:rsidR="00425B23" w:rsidRPr="00F0121F">
        <w:rPr>
          <w:color w:val="000000" w:themeColor="text1"/>
          <w:sz w:val="22"/>
          <w:szCs w:val="22"/>
        </w:rPr>
        <w:t>pieņemšanas un nodošanas gala</w:t>
      </w:r>
      <w:r w:rsidR="001F21C0" w:rsidRPr="00F0121F">
        <w:rPr>
          <w:color w:val="000000" w:themeColor="text1"/>
          <w:sz w:val="22"/>
          <w:szCs w:val="22"/>
        </w:rPr>
        <w:t xml:space="preserve"> aktu.</w:t>
      </w:r>
    </w:p>
    <w:p w14:paraId="5DFE8001" w14:textId="77777777" w:rsidR="001F21C0" w:rsidRPr="00F0121F" w:rsidRDefault="001F21C0" w:rsidP="001F21C0">
      <w:pPr>
        <w:pStyle w:val="Pamatteksts"/>
        <w:numPr>
          <w:ilvl w:val="1"/>
          <w:numId w:val="28"/>
        </w:numPr>
        <w:suppressAutoHyphens w:val="0"/>
        <w:spacing w:before="0"/>
        <w:ind w:left="57" w:right="57" w:firstLine="0"/>
        <w:rPr>
          <w:color w:val="000000" w:themeColor="text1"/>
          <w:sz w:val="22"/>
          <w:szCs w:val="22"/>
        </w:rPr>
      </w:pPr>
      <w:r w:rsidRPr="00F0121F">
        <w:rPr>
          <w:color w:val="000000" w:themeColor="text1"/>
          <w:sz w:val="22"/>
          <w:szCs w:val="22"/>
        </w:rPr>
        <w:t>Būvdarbi tiek uzskatīti par pabeigtiem brīdī, kad tiek apstiprināts un parakstīts akts par objekta pieņemšanu ekspluatācijā.</w:t>
      </w:r>
    </w:p>
    <w:p w14:paraId="078195A3" w14:textId="77777777" w:rsidR="001F21C0" w:rsidRPr="00F0121F" w:rsidRDefault="001F21C0" w:rsidP="001F21C0">
      <w:pPr>
        <w:pStyle w:val="Pamatteksts"/>
        <w:numPr>
          <w:ilvl w:val="1"/>
          <w:numId w:val="28"/>
        </w:numPr>
        <w:suppressAutoHyphens w:val="0"/>
        <w:spacing w:before="0"/>
        <w:ind w:left="57" w:right="57" w:firstLine="0"/>
        <w:rPr>
          <w:color w:val="000000" w:themeColor="text1"/>
          <w:sz w:val="22"/>
          <w:szCs w:val="22"/>
        </w:rPr>
      </w:pPr>
      <w:r w:rsidRPr="00F0121F">
        <w:rPr>
          <w:color w:val="000000" w:themeColor="text1"/>
          <w:sz w:val="22"/>
          <w:szCs w:val="22"/>
        </w:rPr>
        <w:t>Būvdarbu nodošanas procedūra un objekta pieņemšana ekspluatācijā tiek protokolēta un protokolā norādāma vismaz šāda informācija:</w:t>
      </w:r>
    </w:p>
    <w:p w14:paraId="11563794" w14:textId="77777777" w:rsidR="001F21C0" w:rsidRPr="00F0121F" w:rsidRDefault="001F21C0" w:rsidP="001F21C0">
      <w:pPr>
        <w:pStyle w:val="Pamatteksts"/>
        <w:suppressAutoHyphens w:val="0"/>
        <w:spacing w:before="0"/>
        <w:ind w:left="57" w:right="57"/>
        <w:rPr>
          <w:color w:val="000000" w:themeColor="text1"/>
          <w:sz w:val="22"/>
          <w:szCs w:val="22"/>
        </w:rPr>
      </w:pPr>
      <w:r w:rsidRPr="00F0121F">
        <w:rPr>
          <w:color w:val="000000" w:themeColor="text1"/>
          <w:sz w:val="22"/>
          <w:szCs w:val="22"/>
        </w:rPr>
        <w:t>- dalībnieku uzskaitījums, kas piedalās sapulcē;</w:t>
      </w:r>
    </w:p>
    <w:p w14:paraId="339EE66F" w14:textId="77777777" w:rsidR="001F21C0" w:rsidRPr="00F0121F" w:rsidRDefault="001F21C0" w:rsidP="001F21C0">
      <w:pPr>
        <w:pStyle w:val="Pamatteksts"/>
        <w:suppressAutoHyphens w:val="0"/>
        <w:spacing w:before="0"/>
        <w:ind w:left="57" w:right="57"/>
        <w:rPr>
          <w:color w:val="000000" w:themeColor="text1"/>
          <w:sz w:val="22"/>
          <w:szCs w:val="22"/>
        </w:rPr>
      </w:pPr>
      <w:r w:rsidRPr="00F0121F">
        <w:rPr>
          <w:color w:val="000000" w:themeColor="text1"/>
          <w:sz w:val="22"/>
          <w:szCs w:val="22"/>
        </w:rPr>
        <w:t xml:space="preserve">- defekti, kas atklāti; </w:t>
      </w:r>
    </w:p>
    <w:p w14:paraId="71FAF69B" w14:textId="77777777" w:rsidR="001F21C0" w:rsidRPr="00F0121F" w:rsidRDefault="001F21C0" w:rsidP="001F21C0">
      <w:pPr>
        <w:pStyle w:val="Pamatteksts"/>
        <w:suppressAutoHyphens w:val="0"/>
        <w:spacing w:before="0"/>
        <w:ind w:left="57" w:right="57"/>
        <w:rPr>
          <w:color w:val="000000" w:themeColor="text1"/>
          <w:sz w:val="22"/>
          <w:szCs w:val="22"/>
        </w:rPr>
      </w:pPr>
      <w:r w:rsidRPr="00F0121F">
        <w:rPr>
          <w:color w:val="000000" w:themeColor="text1"/>
          <w:sz w:val="22"/>
          <w:szCs w:val="22"/>
        </w:rPr>
        <w:t>- termiņš, kādā jānovērš atklātie defekti un nākamās pārbaudes datums;</w:t>
      </w:r>
    </w:p>
    <w:p w14:paraId="43D380AF" w14:textId="77777777" w:rsidR="001F21C0" w:rsidRPr="00F0121F" w:rsidRDefault="001F21C0" w:rsidP="001F21C0">
      <w:pPr>
        <w:pStyle w:val="Pamatteksts"/>
        <w:suppressAutoHyphens w:val="0"/>
        <w:spacing w:before="0"/>
        <w:ind w:left="57" w:right="57"/>
        <w:rPr>
          <w:color w:val="000000" w:themeColor="text1"/>
          <w:sz w:val="22"/>
          <w:szCs w:val="22"/>
        </w:rPr>
      </w:pPr>
      <w:r w:rsidRPr="00F0121F">
        <w:rPr>
          <w:color w:val="000000" w:themeColor="text1"/>
          <w:sz w:val="22"/>
          <w:szCs w:val="22"/>
        </w:rPr>
        <w:t>- cik lielā mērā Darbi tiek nodoti vai arī nodošana tiek atteikta;</w:t>
      </w:r>
    </w:p>
    <w:p w14:paraId="23FC9477" w14:textId="77777777" w:rsidR="001F21C0" w:rsidRPr="00F0121F" w:rsidRDefault="001F21C0" w:rsidP="001F21C0">
      <w:pPr>
        <w:pStyle w:val="Pamatteksts"/>
        <w:numPr>
          <w:ilvl w:val="1"/>
          <w:numId w:val="28"/>
        </w:numPr>
        <w:suppressAutoHyphens w:val="0"/>
        <w:spacing w:before="0"/>
        <w:ind w:left="57" w:right="57" w:firstLine="0"/>
        <w:rPr>
          <w:color w:val="000000" w:themeColor="text1"/>
          <w:sz w:val="22"/>
          <w:szCs w:val="22"/>
        </w:rPr>
      </w:pPr>
      <w:r w:rsidRPr="00F0121F">
        <w:rPr>
          <w:color w:val="000000" w:themeColor="text1"/>
          <w:sz w:val="22"/>
          <w:szCs w:val="22"/>
        </w:rPr>
        <w:t xml:space="preserve">Visos ar Darba veikšanu saistītajos jautājumos </w:t>
      </w:r>
      <w:r w:rsidR="00F0121F" w:rsidRPr="00F0121F">
        <w:rPr>
          <w:color w:val="000000" w:themeColor="text1"/>
          <w:sz w:val="22"/>
          <w:szCs w:val="22"/>
          <w:lang w:eastAsia="lv-LV"/>
        </w:rPr>
        <w:t>Būvuzņēmējs</w:t>
      </w:r>
      <w:r w:rsidRPr="00F0121F">
        <w:rPr>
          <w:color w:val="000000" w:themeColor="text1"/>
          <w:sz w:val="22"/>
          <w:szCs w:val="22"/>
        </w:rPr>
        <w:t xml:space="preserve"> sadarbojas ar Autoruzraugu un Būvuzraugu.</w:t>
      </w:r>
    </w:p>
    <w:p w14:paraId="2BD8595F" w14:textId="77777777" w:rsidR="00CD719C" w:rsidRPr="005E3366" w:rsidRDefault="00CD719C" w:rsidP="005E3366">
      <w:pPr>
        <w:pStyle w:val="Pamatteksts"/>
        <w:spacing w:before="0"/>
        <w:ind w:left="57" w:right="57"/>
        <w:rPr>
          <w:color w:val="000000" w:themeColor="text1"/>
          <w:sz w:val="22"/>
          <w:szCs w:val="22"/>
        </w:rPr>
      </w:pPr>
    </w:p>
    <w:p w14:paraId="25E95792" w14:textId="77777777" w:rsidR="00CD719C" w:rsidRPr="005E3366" w:rsidRDefault="00CD719C" w:rsidP="005E3366">
      <w:pPr>
        <w:pStyle w:val="Pamatteksts"/>
        <w:numPr>
          <w:ilvl w:val="0"/>
          <w:numId w:val="28"/>
        </w:numPr>
        <w:suppressAutoHyphens w:val="0"/>
        <w:spacing w:before="0"/>
        <w:ind w:left="57" w:right="57" w:firstLine="0"/>
        <w:jc w:val="center"/>
        <w:rPr>
          <w:color w:val="000000" w:themeColor="text1"/>
          <w:sz w:val="22"/>
          <w:szCs w:val="22"/>
        </w:rPr>
      </w:pPr>
      <w:r w:rsidRPr="005E3366">
        <w:rPr>
          <w:b/>
          <w:bCs/>
          <w:color w:val="000000" w:themeColor="text1"/>
          <w:sz w:val="22"/>
          <w:szCs w:val="22"/>
        </w:rPr>
        <w:t>PUŠU ATBILDĪBA UN LĪGUMSODS</w:t>
      </w:r>
    </w:p>
    <w:p w14:paraId="03D14F83" w14:textId="77777777" w:rsidR="00CD719C" w:rsidRPr="005E3366" w:rsidRDefault="00CD719C" w:rsidP="005E3366">
      <w:pPr>
        <w:pStyle w:val="Pamatteksts"/>
        <w:numPr>
          <w:ilvl w:val="1"/>
          <w:numId w:val="28"/>
        </w:numPr>
        <w:suppressAutoHyphens w:val="0"/>
        <w:spacing w:before="0"/>
        <w:ind w:left="57" w:right="57" w:firstLine="0"/>
        <w:rPr>
          <w:snapToGrid w:val="0"/>
          <w:sz w:val="22"/>
          <w:szCs w:val="22"/>
        </w:rPr>
      </w:pPr>
      <w:r w:rsidRPr="005E3366">
        <w:rPr>
          <w:sz w:val="22"/>
          <w:szCs w:val="22"/>
        </w:rPr>
        <w:t xml:space="preserve">Puses atbild par kaitējumu un zaudējumiem, kas viņu darbības vai bezdarbības dēļ Līguma izpildes rezultātā nodarīti otrai Pusei un/vai trešajām personām. </w:t>
      </w:r>
    </w:p>
    <w:p w14:paraId="0FE41568" w14:textId="77777777" w:rsidR="00CD719C" w:rsidRPr="005E3366" w:rsidRDefault="00CD719C" w:rsidP="005E3366">
      <w:pPr>
        <w:numPr>
          <w:ilvl w:val="1"/>
          <w:numId w:val="28"/>
        </w:numPr>
        <w:autoSpaceDE w:val="0"/>
        <w:autoSpaceDN w:val="0"/>
        <w:adjustRightInd w:val="0"/>
        <w:ind w:left="57" w:right="57" w:firstLine="0"/>
        <w:jc w:val="both"/>
        <w:rPr>
          <w:sz w:val="22"/>
          <w:szCs w:val="22"/>
          <w:lang w:val="lv-LV" w:eastAsia="lv-LV"/>
        </w:rPr>
      </w:pPr>
      <w:r w:rsidRPr="005E3366">
        <w:rPr>
          <w:sz w:val="22"/>
          <w:szCs w:val="22"/>
          <w:lang w:val="lv-LV" w:eastAsia="lv-LV"/>
        </w:rPr>
        <w:t>Par tādu Darbu izpildi, kurus veicot, Būvuzņēmējs ir patvaļīgi atkāpies no Līguma noteikumiem, Tehniskās specifikācijas vai būvniecības ieceres dokumentācijas, Būvuzņēmējs atlīdzību nesaņem un veic Objektā neatbilstību un trūkumu novēršanu par saviem līdzekļiem, un tas nedod Uzņēmējam tiesības pieprasīt Līgumā noteikto starptermiņu un/vai Darbu izpildes termiņa pagarinājumu.</w:t>
      </w:r>
    </w:p>
    <w:p w14:paraId="3C15EED4" w14:textId="77777777" w:rsidR="00CD719C" w:rsidRPr="005E3366" w:rsidRDefault="00CD719C" w:rsidP="005E3366">
      <w:pPr>
        <w:numPr>
          <w:ilvl w:val="1"/>
          <w:numId w:val="28"/>
        </w:numPr>
        <w:autoSpaceDE w:val="0"/>
        <w:autoSpaceDN w:val="0"/>
        <w:adjustRightInd w:val="0"/>
        <w:ind w:left="57" w:right="57" w:firstLine="0"/>
        <w:jc w:val="both"/>
        <w:rPr>
          <w:sz w:val="22"/>
          <w:szCs w:val="22"/>
          <w:lang w:val="lv-LV" w:eastAsia="lv-LV"/>
        </w:rPr>
      </w:pPr>
      <w:r w:rsidRPr="005E3366">
        <w:rPr>
          <w:sz w:val="22"/>
          <w:szCs w:val="22"/>
          <w:lang w:val="lv-LV" w:eastAsia="lv-LV"/>
        </w:rPr>
        <w:t>Būvuzņēmējs ir finansiāli atbildīgs par informācijas slēpšanu vai nesniegšanu, vai par nepatiesas informācijas sniegšanu Pasūtītājam.</w:t>
      </w:r>
    </w:p>
    <w:p w14:paraId="30780FC3" w14:textId="77777777" w:rsidR="00CD719C" w:rsidRPr="005E3366" w:rsidRDefault="00CD719C" w:rsidP="005E3366">
      <w:pPr>
        <w:pStyle w:val="Pamatteksts"/>
        <w:numPr>
          <w:ilvl w:val="1"/>
          <w:numId w:val="28"/>
        </w:numPr>
        <w:suppressAutoHyphens w:val="0"/>
        <w:spacing w:before="0"/>
        <w:ind w:left="57" w:right="57" w:firstLine="0"/>
        <w:rPr>
          <w:snapToGrid w:val="0"/>
          <w:sz w:val="22"/>
          <w:szCs w:val="22"/>
        </w:rPr>
      </w:pPr>
      <w:r w:rsidRPr="005E3366">
        <w:rPr>
          <w:sz w:val="22"/>
          <w:szCs w:val="22"/>
        </w:rPr>
        <w:t>Būvuzņēmējs atbild par kaitējumu Objektam, kas rodas, veicot Darbus.</w:t>
      </w:r>
    </w:p>
    <w:p w14:paraId="09017007" w14:textId="77777777" w:rsidR="00CD719C" w:rsidRPr="005E3366" w:rsidRDefault="00CD719C" w:rsidP="005E3366">
      <w:pPr>
        <w:pStyle w:val="Pamatteksts"/>
        <w:numPr>
          <w:ilvl w:val="1"/>
          <w:numId w:val="28"/>
        </w:numPr>
        <w:suppressAutoHyphens w:val="0"/>
        <w:spacing w:before="0"/>
        <w:ind w:left="57" w:right="57" w:firstLine="0"/>
        <w:rPr>
          <w:snapToGrid w:val="0"/>
          <w:sz w:val="22"/>
          <w:szCs w:val="22"/>
        </w:rPr>
      </w:pPr>
      <w:r w:rsidRPr="005E3366">
        <w:rPr>
          <w:sz w:val="22"/>
          <w:szCs w:val="22"/>
        </w:rPr>
        <w:t>Visā Līguma izpildes laikā Būvuzņēmējs atbild par</w:t>
      </w:r>
      <w:r w:rsidRPr="005E3366">
        <w:rPr>
          <w:sz w:val="22"/>
          <w:szCs w:val="22"/>
          <w:lang w:eastAsia="lv-LV"/>
        </w:rPr>
        <w:t xml:space="preserve"> ugunsdrošības prasību ievērošanu un darba aizsardzības pasākumu veikšanu Objektā. Būvuzņēmējs ir atbildīgs par sekām, kuras iestājas šajā punktā noteikto pienākumu nepildīšanas vai nepienācīgas pildīšanas rezultātā;</w:t>
      </w:r>
    </w:p>
    <w:p w14:paraId="17337B43" w14:textId="77777777" w:rsidR="00CD719C" w:rsidRPr="005E3366" w:rsidRDefault="00CD719C" w:rsidP="005E3366">
      <w:pPr>
        <w:pStyle w:val="Pamatteksts"/>
        <w:numPr>
          <w:ilvl w:val="1"/>
          <w:numId w:val="28"/>
        </w:numPr>
        <w:suppressAutoHyphens w:val="0"/>
        <w:spacing w:before="0"/>
        <w:ind w:left="57" w:right="57" w:firstLine="0"/>
        <w:rPr>
          <w:snapToGrid w:val="0"/>
          <w:sz w:val="22"/>
          <w:szCs w:val="22"/>
        </w:rPr>
      </w:pPr>
      <w:r w:rsidRPr="005E3366">
        <w:rPr>
          <w:sz w:val="22"/>
          <w:szCs w:val="22"/>
        </w:rPr>
        <w:t>Pasūtītājs neatbild par Būvuzņēmēja saistībām, kuras tas uzņēmies attiecībā pret trešajām personām sakarā ar Līguma izpildi.</w:t>
      </w:r>
    </w:p>
    <w:p w14:paraId="2D0C6E17" w14:textId="77777777" w:rsidR="00CD719C" w:rsidRPr="005E3366" w:rsidRDefault="00CD719C" w:rsidP="005E3366">
      <w:pPr>
        <w:pStyle w:val="Sarakstarindkopa"/>
        <w:numPr>
          <w:ilvl w:val="1"/>
          <w:numId w:val="28"/>
        </w:numPr>
        <w:spacing w:after="0" w:line="240" w:lineRule="auto"/>
        <w:ind w:left="57" w:right="57" w:firstLine="0"/>
        <w:contextualSpacing w:val="0"/>
        <w:jc w:val="both"/>
        <w:rPr>
          <w:rFonts w:ascii="Times New Roman" w:hAnsi="Times New Roman"/>
        </w:rPr>
      </w:pPr>
      <w:r w:rsidRPr="005E3366">
        <w:rPr>
          <w:rFonts w:ascii="Times New Roman" w:hAnsi="Times New Roman"/>
        </w:rPr>
        <w:t xml:space="preserve">Par piesaistīto apakšuzņēmēju veiktajiem Darbiem un pieļautajām kļūdām attiecībā pret Pasūtītāju ir atbildīgs Būvuzņēmējs. Būvuzņēmējs ir atbildīgs par Būvuzņēmēja piesaistīto apakšuzņēmēju saistību neizpildes vai nepienācīgas izpildes rezultātā nodarīto kaitējumu Pasūtītājam un/vai trešajām personām. </w:t>
      </w:r>
    </w:p>
    <w:p w14:paraId="50E83D66" w14:textId="77777777" w:rsidR="00CD719C" w:rsidRPr="005E3366" w:rsidRDefault="00CD719C" w:rsidP="005E3366">
      <w:pPr>
        <w:pStyle w:val="Pamatteksts"/>
        <w:numPr>
          <w:ilvl w:val="1"/>
          <w:numId w:val="28"/>
        </w:numPr>
        <w:suppressAutoHyphens w:val="0"/>
        <w:spacing w:before="0"/>
        <w:ind w:left="57" w:right="57" w:firstLine="0"/>
        <w:rPr>
          <w:snapToGrid w:val="0"/>
          <w:sz w:val="22"/>
          <w:szCs w:val="22"/>
        </w:rPr>
      </w:pPr>
      <w:r w:rsidRPr="005E3366">
        <w:rPr>
          <w:sz w:val="22"/>
          <w:szCs w:val="22"/>
        </w:rPr>
        <w:t xml:space="preserve">Būvuzņēmējam ir tiesības prasīt līgumsodu, ja Pasūtītāja vainas dēļ tiek novilcināti Līgumā noteiktie maksājumi par Pasūtītāja pieņemtajiem Darbiem </w:t>
      </w:r>
      <w:r w:rsidRPr="005E3366">
        <w:rPr>
          <w:snapToGrid w:val="0"/>
          <w:sz w:val="22"/>
          <w:szCs w:val="22"/>
        </w:rPr>
        <w:t xml:space="preserve">0,1% (nulle komats viena procenta) </w:t>
      </w:r>
      <w:r w:rsidRPr="005E3366">
        <w:rPr>
          <w:sz w:val="22"/>
          <w:szCs w:val="22"/>
        </w:rPr>
        <w:t>apmērā no kavētās maksājuma summas par katru nokavēto dienu, bet ne vairāk kā 10% (desmit procenti) no kavētā maksājuma summas</w:t>
      </w:r>
      <w:r w:rsidRPr="005E3366">
        <w:rPr>
          <w:snapToGrid w:val="0"/>
          <w:sz w:val="22"/>
          <w:szCs w:val="22"/>
        </w:rPr>
        <w:t>.</w:t>
      </w:r>
    </w:p>
    <w:p w14:paraId="7888521C" w14:textId="77777777" w:rsidR="00CD719C" w:rsidRPr="005E3366" w:rsidRDefault="00CD719C" w:rsidP="005E3366">
      <w:pPr>
        <w:pStyle w:val="Pamatteksts"/>
        <w:numPr>
          <w:ilvl w:val="1"/>
          <w:numId w:val="28"/>
        </w:numPr>
        <w:suppressAutoHyphens w:val="0"/>
        <w:spacing w:before="0"/>
        <w:ind w:left="57" w:right="57" w:firstLine="0"/>
        <w:rPr>
          <w:sz w:val="22"/>
          <w:szCs w:val="22"/>
        </w:rPr>
      </w:pPr>
      <w:r w:rsidRPr="005E3366">
        <w:rPr>
          <w:snapToGrid w:val="0"/>
          <w:sz w:val="22"/>
          <w:szCs w:val="22"/>
        </w:rPr>
        <w:t>Ja Būvuzņēmējs kavē Līguma 4.</w:t>
      </w:r>
      <w:r w:rsidR="005E3366">
        <w:rPr>
          <w:snapToGrid w:val="0"/>
          <w:sz w:val="22"/>
          <w:szCs w:val="22"/>
        </w:rPr>
        <w:t>1</w:t>
      </w:r>
      <w:r w:rsidRPr="005E3366">
        <w:rPr>
          <w:snapToGrid w:val="0"/>
          <w:sz w:val="22"/>
          <w:szCs w:val="22"/>
        </w:rPr>
        <w:t xml:space="preserve">.punktā noteikto Darbu izpildes termiņu, tad Pasūtītājam ir tiesības prasīt no Būvuzņēmēja </w:t>
      </w:r>
      <w:r w:rsidRPr="005E3366">
        <w:rPr>
          <w:sz w:val="22"/>
          <w:szCs w:val="22"/>
        </w:rPr>
        <w:t xml:space="preserve">līgumsodu </w:t>
      </w:r>
      <w:r w:rsidRPr="005E3366">
        <w:rPr>
          <w:snapToGrid w:val="0"/>
          <w:sz w:val="22"/>
          <w:szCs w:val="22"/>
        </w:rPr>
        <w:t xml:space="preserve">0,1% (nulle komats viens procents) apmērā no Līgumcenas par katru attiecīgā termiņa kavējuma dienu, bet ne vairāk kā </w:t>
      </w:r>
      <w:r w:rsidRPr="005E3366">
        <w:rPr>
          <w:sz w:val="22"/>
          <w:szCs w:val="22"/>
        </w:rPr>
        <w:t>10% (desmit procenti) no Līgumcenas par katru gadījumu</w:t>
      </w:r>
      <w:r w:rsidRPr="005E3366">
        <w:rPr>
          <w:snapToGrid w:val="0"/>
          <w:sz w:val="22"/>
          <w:szCs w:val="22"/>
        </w:rPr>
        <w:t>.</w:t>
      </w:r>
    </w:p>
    <w:p w14:paraId="20C2F722" w14:textId="77777777" w:rsidR="00CD719C" w:rsidRPr="005E3366" w:rsidRDefault="00CD719C" w:rsidP="005E3366">
      <w:pPr>
        <w:pStyle w:val="Pamatteksts"/>
        <w:numPr>
          <w:ilvl w:val="1"/>
          <w:numId w:val="28"/>
        </w:numPr>
        <w:suppressAutoHyphens w:val="0"/>
        <w:spacing w:before="0"/>
        <w:ind w:left="57" w:right="57" w:firstLine="0"/>
        <w:rPr>
          <w:sz w:val="22"/>
          <w:szCs w:val="22"/>
        </w:rPr>
      </w:pPr>
      <w:r w:rsidRPr="005E3366">
        <w:rPr>
          <w:snapToGrid w:val="0"/>
          <w:sz w:val="22"/>
          <w:szCs w:val="22"/>
        </w:rPr>
        <w:lastRenderedPageBreak/>
        <w:t xml:space="preserve">Ja Būvuzņēmējs kavē Līgumā noteikto Objekta nodošanas un pieņemšanas akta parakstīšanas termiņu, tad Pasūtītājam ir tiesības prasīt no Būvuzņēmēja </w:t>
      </w:r>
      <w:r w:rsidRPr="005E3366">
        <w:rPr>
          <w:sz w:val="22"/>
          <w:szCs w:val="22"/>
        </w:rPr>
        <w:t>līgumsodu 0,5% (nulle komats piecas desmitdaļas) procenta apmērā no Līgumcenas</w:t>
      </w:r>
      <w:r w:rsidRPr="005E3366">
        <w:rPr>
          <w:snapToGrid w:val="0"/>
          <w:sz w:val="22"/>
          <w:szCs w:val="22"/>
        </w:rPr>
        <w:t>.</w:t>
      </w:r>
      <w:r w:rsidRPr="005E3366">
        <w:rPr>
          <w:bCs/>
          <w:sz w:val="22"/>
          <w:szCs w:val="22"/>
        </w:rPr>
        <w:t xml:space="preserve"> </w:t>
      </w:r>
    </w:p>
    <w:p w14:paraId="728F89AC" w14:textId="77777777" w:rsidR="00CD719C" w:rsidRPr="005E3366" w:rsidRDefault="00CD719C" w:rsidP="005E3366">
      <w:pPr>
        <w:pStyle w:val="Pamatteksts"/>
        <w:numPr>
          <w:ilvl w:val="1"/>
          <w:numId w:val="28"/>
        </w:numPr>
        <w:suppressAutoHyphens w:val="0"/>
        <w:spacing w:before="0"/>
        <w:ind w:left="57" w:right="57" w:firstLine="0"/>
        <w:rPr>
          <w:sz w:val="22"/>
          <w:szCs w:val="22"/>
        </w:rPr>
      </w:pPr>
      <w:r w:rsidRPr="005E3366">
        <w:rPr>
          <w:snapToGrid w:val="0"/>
          <w:sz w:val="22"/>
          <w:szCs w:val="22"/>
        </w:rPr>
        <w:t xml:space="preserve">Ja tiek konstatēts, ka izpildītie Darbi neatbilst būvniecības ieceres dokumentācijai un apliecinājuma kartei un šīs Darbu izmaiņas nav saskaņotas normatīvajos aktos noteiktajā kārtībā, Pasūtītājam ir tiesības </w:t>
      </w:r>
      <w:r w:rsidRPr="005E3366">
        <w:rPr>
          <w:sz w:val="22"/>
          <w:szCs w:val="22"/>
        </w:rPr>
        <w:t xml:space="preserve">prasīt no Būvuzņēmēja </w:t>
      </w:r>
      <w:r w:rsidRPr="005E3366">
        <w:rPr>
          <w:snapToGrid w:val="0"/>
          <w:sz w:val="22"/>
          <w:szCs w:val="22"/>
        </w:rPr>
        <w:t>līgumsodu 1% (viena procenta)</w:t>
      </w:r>
      <w:r w:rsidRPr="005E3366">
        <w:rPr>
          <w:sz w:val="22"/>
          <w:szCs w:val="22"/>
          <w:u w:val="single"/>
        </w:rPr>
        <w:t xml:space="preserve"> </w:t>
      </w:r>
      <w:r w:rsidRPr="005E3366">
        <w:rPr>
          <w:snapToGrid w:val="0"/>
          <w:sz w:val="22"/>
          <w:szCs w:val="22"/>
        </w:rPr>
        <w:t>apmērā no Līgumcenas par katru konstatēto gadījumu.</w:t>
      </w:r>
    </w:p>
    <w:p w14:paraId="07A17FC7" w14:textId="77777777" w:rsidR="00CD719C" w:rsidRPr="005E3366" w:rsidRDefault="00CD719C" w:rsidP="00CD719C">
      <w:pPr>
        <w:pStyle w:val="Pamatteksts"/>
        <w:numPr>
          <w:ilvl w:val="1"/>
          <w:numId w:val="28"/>
        </w:numPr>
        <w:suppressAutoHyphens w:val="0"/>
        <w:spacing w:before="0"/>
        <w:ind w:left="57" w:right="57" w:firstLine="0"/>
        <w:rPr>
          <w:sz w:val="22"/>
          <w:szCs w:val="22"/>
        </w:rPr>
      </w:pPr>
      <w:r w:rsidRPr="005E3366">
        <w:rPr>
          <w:snapToGrid w:val="0"/>
          <w:sz w:val="22"/>
          <w:szCs w:val="22"/>
        </w:rPr>
        <w:t>Līgumsoda samaksa neatbrīvo Puses no Līguma saistību pilnīgas izpildes un neizslēdz pienākumu atlīdzināt zaudējumus un/vai izdevumus.</w:t>
      </w:r>
    </w:p>
    <w:p w14:paraId="59AFA52C" w14:textId="77777777" w:rsidR="00CD719C" w:rsidRPr="005E3366" w:rsidRDefault="00CD719C" w:rsidP="00CD719C">
      <w:pPr>
        <w:pStyle w:val="Pamatteksts"/>
        <w:numPr>
          <w:ilvl w:val="1"/>
          <w:numId w:val="28"/>
        </w:numPr>
        <w:suppressAutoHyphens w:val="0"/>
        <w:spacing w:before="0"/>
        <w:ind w:left="57" w:right="57" w:firstLine="0"/>
        <w:rPr>
          <w:sz w:val="22"/>
          <w:szCs w:val="22"/>
        </w:rPr>
      </w:pPr>
      <w:r w:rsidRPr="005E3366">
        <w:rPr>
          <w:snapToGrid w:val="0"/>
          <w:sz w:val="22"/>
          <w:szCs w:val="22"/>
        </w:rPr>
        <w:t>Ja valsts vai pašvaldības institūcija ir uzlikusi naudas sodu Pasūtītājam par to, ka nav izpildīts kāds</w:t>
      </w:r>
      <w:r w:rsidRPr="005E3366">
        <w:rPr>
          <w:sz w:val="22"/>
          <w:szCs w:val="22"/>
        </w:rPr>
        <w:t xml:space="preserve"> </w:t>
      </w:r>
      <w:r w:rsidRPr="005E3366">
        <w:rPr>
          <w:snapToGrid w:val="0"/>
          <w:sz w:val="22"/>
          <w:szCs w:val="22"/>
        </w:rPr>
        <w:t xml:space="preserve">no Līgumā noteiktajiem Būvuzņēmēja pienākumiem, tad Pasūtītājam ir tiesības prasīt no Būvuzņēmēja </w:t>
      </w:r>
      <w:r w:rsidRPr="005E3366">
        <w:rPr>
          <w:sz w:val="22"/>
          <w:szCs w:val="22"/>
        </w:rPr>
        <w:t xml:space="preserve">zaudējumu atlīdzību </w:t>
      </w:r>
      <w:r w:rsidRPr="005E3366">
        <w:rPr>
          <w:snapToGrid w:val="0"/>
          <w:sz w:val="22"/>
          <w:szCs w:val="22"/>
        </w:rPr>
        <w:t>uzliktā naudas soda apmērā.</w:t>
      </w:r>
    </w:p>
    <w:p w14:paraId="42606572" w14:textId="77777777" w:rsidR="00CD719C" w:rsidRPr="00A24DB8" w:rsidRDefault="00CD719C" w:rsidP="00CD719C">
      <w:pPr>
        <w:pStyle w:val="Pamatteksts"/>
        <w:numPr>
          <w:ilvl w:val="1"/>
          <w:numId w:val="28"/>
        </w:numPr>
        <w:suppressAutoHyphens w:val="0"/>
        <w:spacing w:before="0"/>
        <w:ind w:left="57" w:right="57" w:firstLine="0"/>
        <w:rPr>
          <w:color w:val="000000" w:themeColor="text1"/>
          <w:sz w:val="22"/>
          <w:szCs w:val="22"/>
        </w:rPr>
      </w:pPr>
      <w:r w:rsidRPr="005E3366">
        <w:rPr>
          <w:snapToGrid w:val="0"/>
          <w:sz w:val="22"/>
          <w:szCs w:val="22"/>
        </w:rPr>
        <w:t xml:space="preserve">Ja Līgums tiek izbeigts Līguma </w:t>
      </w:r>
      <w:r w:rsidR="005E3366">
        <w:rPr>
          <w:snapToGrid w:val="0"/>
          <w:sz w:val="22"/>
          <w:szCs w:val="22"/>
        </w:rPr>
        <w:t>8</w:t>
      </w:r>
      <w:r w:rsidRPr="005E3366">
        <w:rPr>
          <w:snapToGrid w:val="0"/>
          <w:sz w:val="22"/>
          <w:szCs w:val="22"/>
        </w:rPr>
        <w:t xml:space="preserve">.3.punktā noteiktajos gadījumos, Būvuzņēmējam ir pienākums </w:t>
      </w:r>
      <w:r w:rsidRPr="00A24DB8">
        <w:rPr>
          <w:snapToGrid w:val="0"/>
          <w:sz w:val="22"/>
          <w:szCs w:val="22"/>
        </w:rPr>
        <w:t>atlīdzināt Pasūtītājam visus izdevumus un zaudējumus, kas varētu rasties Pasūtītājam, lai nodrošinātu paredzēto Darbu pilnīgu izpildi.</w:t>
      </w:r>
    </w:p>
    <w:p w14:paraId="0720A5CD" w14:textId="77777777" w:rsidR="00CD719C" w:rsidRPr="00A24DB8" w:rsidRDefault="00CD719C" w:rsidP="00CD719C">
      <w:pPr>
        <w:pStyle w:val="Pamatteksts"/>
        <w:spacing w:before="0"/>
        <w:ind w:left="57" w:right="57"/>
        <w:rPr>
          <w:color w:val="000000" w:themeColor="text1"/>
          <w:sz w:val="22"/>
          <w:szCs w:val="22"/>
        </w:rPr>
      </w:pPr>
    </w:p>
    <w:p w14:paraId="0A8565B8" w14:textId="77777777" w:rsidR="00CD719C" w:rsidRPr="00A24DB8" w:rsidRDefault="00CD719C" w:rsidP="00CD719C">
      <w:pPr>
        <w:pStyle w:val="Pamatteksts"/>
        <w:numPr>
          <w:ilvl w:val="0"/>
          <w:numId w:val="28"/>
        </w:numPr>
        <w:suppressAutoHyphens w:val="0"/>
        <w:spacing w:before="0"/>
        <w:ind w:left="57" w:right="57" w:firstLine="0"/>
        <w:jc w:val="center"/>
        <w:rPr>
          <w:b/>
          <w:bCs/>
          <w:sz w:val="22"/>
          <w:szCs w:val="22"/>
        </w:rPr>
      </w:pPr>
      <w:r w:rsidRPr="00A24DB8">
        <w:rPr>
          <w:b/>
          <w:bCs/>
          <w:sz w:val="22"/>
          <w:szCs w:val="22"/>
        </w:rPr>
        <w:t>LĪGUMA SPĒKĀ STĀŠANĀS UN IZBEIGŠANA</w:t>
      </w:r>
      <w:r w:rsidRPr="00A24DB8">
        <w:rPr>
          <w:sz w:val="22"/>
          <w:szCs w:val="22"/>
        </w:rPr>
        <w:t xml:space="preserve"> </w:t>
      </w:r>
    </w:p>
    <w:p w14:paraId="3A9BF8D2" w14:textId="19BD031A" w:rsidR="00CD719C" w:rsidRPr="00A24DB8" w:rsidRDefault="00CD719C" w:rsidP="00CD719C">
      <w:pPr>
        <w:pStyle w:val="Pamatteksts2"/>
        <w:numPr>
          <w:ilvl w:val="1"/>
          <w:numId w:val="28"/>
        </w:numPr>
        <w:overflowPunct w:val="0"/>
        <w:autoSpaceDE w:val="0"/>
        <w:autoSpaceDN w:val="0"/>
        <w:adjustRightInd w:val="0"/>
        <w:spacing w:after="0" w:line="240" w:lineRule="auto"/>
        <w:ind w:left="57" w:right="57" w:firstLine="0"/>
        <w:jc w:val="both"/>
        <w:textAlignment w:val="baseline"/>
        <w:rPr>
          <w:sz w:val="22"/>
          <w:szCs w:val="22"/>
          <w:lang w:val="lv-LV"/>
        </w:rPr>
      </w:pPr>
      <w:r w:rsidRPr="00A24DB8">
        <w:rPr>
          <w:sz w:val="22"/>
          <w:szCs w:val="22"/>
          <w:lang w:val="lv-LV"/>
        </w:rPr>
        <w:t xml:space="preserve">Līgums </w:t>
      </w:r>
      <w:r w:rsidRPr="00A24DB8">
        <w:rPr>
          <w:bCs/>
          <w:sz w:val="22"/>
          <w:szCs w:val="22"/>
          <w:lang w:val="lv-LV"/>
        </w:rPr>
        <w:t>stājas</w:t>
      </w:r>
      <w:r w:rsidRPr="00A24DB8">
        <w:rPr>
          <w:sz w:val="22"/>
          <w:szCs w:val="22"/>
          <w:lang w:val="lv-LV"/>
        </w:rPr>
        <w:t xml:space="preserve"> spēkā dienā, kad Puses to ir parakstījušas, un ir noslēgts uz laiku līdz </w:t>
      </w:r>
      <w:r w:rsidR="00A24DB8" w:rsidRPr="00A24DB8">
        <w:rPr>
          <w:sz w:val="22"/>
          <w:szCs w:val="22"/>
          <w:lang w:val="lv-LV"/>
        </w:rPr>
        <w:t>saistību pilnīgai izpildei.</w:t>
      </w:r>
    </w:p>
    <w:p w14:paraId="0CA553E1" w14:textId="77777777" w:rsidR="00CD719C" w:rsidRPr="00A24DB8" w:rsidRDefault="00CD719C" w:rsidP="00CD719C">
      <w:pPr>
        <w:pStyle w:val="Pamatteksts2"/>
        <w:numPr>
          <w:ilvl w:val="1"/>
          <w:numId w:val="28"/>
        </w:numPr>
        <w:overflowPunct w:val="0"/>
        <w:autoSpaceDE w:val="0"/>
        <w:autoSpaceDN w:val="0"/>
        <w:adjustRightInd w:val="0"/>
        <w:spacing w:after="0" w:line="240" w:lineRule="auto"/>
        <w:ind w:left="57" w:right="57" w:firstLine="0"/>
        <w:jc w:val="both"/>
        <w:textAlignment w:val="baseline"/>
        <w:rPr>
          <w:sz w:val="22"/>
          <w:szCs w:val="22"/>
          <w:lang w:val="lv-LV"/>
        </w:rPr>
      </w:pPr>
      <w:r w:rsidRPr="00A24DB8">
        <w:rPr>
          <w:sz w:val="22"/>
          <w:szCs w:val="22"/>
          <w:lang w:val="lv-LV"/>
        </w:rPr>
        <w:t>Līgums var tikt izbeigts pirms termiņa jebkurā brīdī, Pusēm par to rakstiski vienojoties vai vienpusēji, Līgumā un/vai normatīvajos aktos noteiktajos gadījumos.</w:t>
      </w:r>
    </w:p>
    <w:p w14:paraId="3D8F8C12" w14:textId="77777777" w:rsidR="00CD719C" w:rsidRPr="002A20C2" w:rsidRDefault="00CD719C" w:rsidP="00CD719C">
      <w:pPr>
        <w:pStyle w:val="Pamatteksts2"/>
        <w:numPr>
          <w:ilvl w:val="1"/>
          <w:numId w:val="28"/>
        </w:numPr>
        <w:overflowPunct w:val="0"/>
        <w:autoSpaceDE w:val="0"/>
        <w:autoSpaceDN w:val="0"/>
        <w:adjustRightInd w:val="0"/>
        <w:spacing w:after="0" w:line="240" w:lineRule="auto"/>
        <w:ind w:left="57" w:right="57" w:firstLine="0"/>
        <w:jc w:val="both"/>
        <w:textAlignment w:val="baseline"/>
        <w:rPr>
          <w:sz w:val="22"/>
          <w:szCs w:val="22"/>
          <w:lang w:val="lv-LV"/>
        </w:rPr>
      </w:pPr>
      <w:r w:rsidRPr="00A24DB8">
        <w:rPr>
          <w:sz w:val="22"/>
          <w:szCs w:val="22"/>
          <w:lang w:val="lv-LV"/>
        </w:rPr>
        <w:t>Pasūtītājam</w:t>
      </w:r>
      <w:r w:rsidRPr="002A20C2">
        <w:rPr>
          <w:sz w:val="22"/>
          <w:szCs w:val="22"/>
          <w:lang w:val="lv-LV"/>
        </w:rPr>
        <w:t xml:space="preserve"> ir tiesības vienpusēji atkāpties no Līguma, par to rakstiski paziņojot Būvuzņēmējam 10 (desmit) darba dienas iepriekš un neatlīdzinot tādējādi radušos izdevumus un/vai zaudējumus saistībā ar Līguma izbeigšanu, ja:</w:t>
      </w:r>
    </w:p>
    <w:p w14:paraId="46FD6442" w14:textId="77777777" w:rsidR="00CD719C" w:rsidRPr="002A20C2" w:rsidRDefault="00CD719C" w:rsidP="00CD719C">
      <w:pPr>
        <w:pStyle w:val="Pamatteksts2"/>
        <w:numPr>
          <w:ilvl w:val="2"/>
          <w:numId w:val="28"/>
        </w:numPr>
        <w:overflowPunct w:val="0"/>
        <w:autoSpaceDE w:val="0"/>
        <w:autoSpaceDN w:val="0"/>
        <w:adjustRightInd w:val="0"/>
        <w:spacing w:after="0" w:line="240" w:lineRule="auto"/>
        <w:ind w:left="57" w:right="57" w:firstLine="0"/>
        <w:jc w:val="both"/>
        <w:textAlignment w:val="baseline"/>
        <w:rPr>
          <w:sz w:val="22"/>
          <w:szCs w:val="22"/>
          <w:lang w:val="lv-LV"/>
        </w:rPr>
      </w:pPr>
      <w:r w:rsidRPr="002A20C2">
        <w:rPr>
          <w:sz w:val="22"/>
          <w:szCs w:val="22"/>
          <w:lang w:val="lv-LV"/>
        </w:rPr>
        <w:t>Būvuzņēmējs vairāk kā par 10 (des</w:t>
      </w:r>
      <w:r w:rsidR="005E3366">
        <w:rPr>
          <w:sz w:val="22"/>
          <w:szCs w:val="22"/>
          <w:lang w:val="lv-LV"/>
        </w:rPr>
        <w:t>mit) darba dienām kavē Līguma 4.1</w:t>
      </w:r>
      <w:r w:rsidRPr="002A20C2">
        <w:rPr>
          <w:sz w:val="22"/>
          <w:szCs w:val="22"/>
          <w:lang w:val="lv-LV"/>
        </w:rPr>
        <w:t>. punktā noteikto termiņu;</w:t>
      </w:r>
    </w:p>
    <w:p w14:paraId="01FC0A07" w14:textId="77777777" w:rsidR="00CD719C" w:rsidRPr="002A20C2" w:rsidRDefault="00CD719C" w:rsidP="00CD719C">
      <w:pPr>
        <w:pStyle w:val="Pamatteksts2"/>
        <w:numPr>
          <w:ilvl w:val="2"/>
          <w:numId w:val="28"/>
        </w:numPr>
        <w:overflowPunct w:val="0"/>
        <w:autoSpaceDE w:val="0"/>
        <w:autoSpaceDN w:val="0"/>
        <w:adjustRightInd w:val="0"/>
        <w:spacing w:after="0" w:line="240" w:lineRule="auto"/>
        <w:ind w:left="57" w:right="57" w:firstLine="0"/>
        <w:jc w:val="both"/>
        <w:textAlignment w:val="baseline"/>
        <w:rPr>
          <w:sz w:val="22"/>
          <w:szCs w:val="22"/>
          <w:lang w:val="lv-LV"/>
        </w:rPr>
      </w:pPr>
      <w:r w:rsidRPr="002A20C2">
        <w:rPr>
          <w:sz w:val="22"/>
          <w:szCs w:val="22"/>
          <w:lang w:val="lv-LV"/>
        </w:rPr>
        <w:t>Būvuzņēmējs vairāk kā par 10 (desmit) darba dienām kavē Pušu saskaņotā Darba veikšanas grafikā noteikto termiņu;</w:t>
      </w:r>
    </w:p>
    <w:p w14:paraId="3D195E0C" w14:textId="77777777" w:rsidR="00CD719C" w:rsidRPr="002A20C2" w:rsidRDefault="00CD719C" w:rsidP="00CD719C">
      <w:pPr>
        <w:pStyle w:val="Pamatteksts2"/>
        <w:numPr>
          <w:ilvl w:val="2"/>
          <w:numId w:val="28"/>
        </w:numPr>
        <w:overflowPunct w:val="0"/>
        <w:autoSpaceDE w:val="0"/>
        <w:autoSpaceDN w:val="0"/>
        <w:adjustRightInd w:val="0"/>
        <w:spacing w:after="0" w:line="240" w:lineRule="auto"/>
        <w:ind w:left="57" w:right="57" w:firstLine="0"/>
        <w:jc w:val="both"/>
        <w:textAlignment w:val="baseline"/>
        <w:rPr>
          <w:sz w:val="22"/>
          <w:szCs w:val="22"/>
          <w:lang w:val="lv-LV"/>
        </w:rPr>
      </w:pPr>
      <w:r w:rsidRPr="002A20C2">
        <w:rPr>
          <w:sz w:val="22"/>
          <w:szCs w:val="22"/>
          <w:lang w:val="lv-LV"/>
        </w:rPr>
        <w:t>Darbi tiek veikti neatbilstoši Latvijas Republikā spēkā esošo normatīvo aktu prasībām vai Līguma prasībām vai kvalitātes vai tehnoloģijas prasībām un pēc Pasūtītāja brīdinājuma 5 (piecu) darba dienu laikā Būvuzņēmējs neuzsāk Darbu defektu novēršanu;</w:t>
      </w:r>
    </w:p>
    <w:p w14:paraId="1139D259" w14:textId="77777777" w:rsidR="00CD719C" w:rsidRPr="002A20C2" w:rsidRDefault="00CD719C" w:rsidP="00CD719C">
      <w:pPr>
        <w:pStyle w:val="Pamatteksts2"/>
        <w:numPr>
          <w:ilvl w:val="2"/>
          <w:numId w:val="28"/>
        </w:numPr>
        <w:overflowPunct w:val="0"/>
        <w:autoSpaceDE w:val="0"/>
        <w:autoSpaceDN w:val="0"/>
        <w:adjustRightInd w:val="0"/>
        <w:spacing w:after="0" w:line="240" w:lineRule="auto"/>
        <w:ind w:left="57" w:right="57" w:firstLine="0"/>
        <w:jc w:val="both"/>
        <w:textAlignment w:val="baseline"/>
        <w:rPr>
          <w:sz w:val="22"/>
          <w:szCs w:val="22"/>
          <w:lang w:val="lv-LV"/>
        </w:rPr>
      </w:pPr>
      <w:r w:rsidRPr="002A20C2">
        <w:rPr>
          <w:bCs/>
          <w:sz w:val="22"/>
          <w:szCs w:val="22"/>
          <w:lang w:val="lv-LV"/>
        </w:rPr>
        <w:t>Būvuzņēmējam</w:t>
      </w:r>
      <w:r w:rsidRPr="002A20C2">
        <w:rPr>
          <w:sz w:val="22"/>
          <w:szCs w:val="22"/>
          <w:lang w:val="lv-LV"/>
        </w:rPr>
        <w:t xml:space="preserve"> ir pasludināts maksātnespējas process, tā darbība ir izbeigta vai apturēta, uzsākts tiesiskās aizsardzības </w:t>
      </w:r>
      <w:bookmarkStart w:id="4" w:name="_Hlk518408144"/>
      <w:r w:rsidRPr="002A20C2">
        <w:rPr>
          <w:sz w:val="22"/>
          <w:szCs w:val="22"/>
          <w:lang w:val="lv-LV"/>
        </w:rPr>
        <w:t xml:space="preserve">vai ārpustiesas tiesiskās aizsardzības </w:t>
      </w:r>
      <w:bookmarkEnd w:id="4"/>
      <w:r w:rsidRPr="002A20C2">
        <w:rPr>
          <w:sz w:val="22"/>
          <w:szCs w:val="22"/>
          <w:lang w:val="lv-LV"/>
        </w:rPr>
        <w:t xml:space="preserve">process, ir apturēta tā saimnieciskā darbība, Būvuzņēmējs tiek aizstāts ar citu būvuzņēmēju atbilstoši normatīvo aktu noteikumiem par komersantu reorganizāciju un būvuzņēmēju parēju, un šis būvuzņēmējs neatbilst Publisko iepirkumu likuma 61.panta trešās daļas 4.punktā noteiktajam; </w:t>
      </w:r>
    </w:p>
    <w:p w14:paraId="72475E98" w14:textId="77777777" w:rsidR="00CD719C" w:rsidRPr="002A20C2" w:rsidRDefault="00CD719C" w:rsidP="00CD719C">
      <w:pPr>
        <w:pStyle w:val="Pamatteksts2"/>
        <w:numPr>
          <w:ilvl w:val="2"/>
          <w:numId w:val="28"/>
        </w:numPr>
        <w:overflowPunct w:val="0"/>
        <w:autoSpaceDE w:val="0"/>
        <w:autoSpaceDN w:val="0"/>
        <w:adjustRightInd w:val="0"/>
        <w:spacing w:after="0" w:line="240" w:lineRule="auto"/>
        <w:ind w:left="57" w:right="57" w:firstLine="0"/>
        <w:jc w:val="both"/>
        <w:textAlignment w:val="baseline"/>
        <w:rPr>
          <w:sz w:val="22"/>
          <w:szCs w:val="22"/>
          <w:lang w:val="lv-LV"/>
        </w:rPr>
      </w:pPr>
      <w:r w:rsidRPr="002A20C2">
        <w:rPr>
          <w:sz w:val="22"/>
          <w:szCs w:val="22"/>
          <w:lang w:val="lv-LV"/>
        </w:rPr>
        <w:t xml:space="preserve">Būvuzņēmējs Līgumā noteiktajā kārtībā un termiņā nav parakstījis Objekta nodošanas un pieņemšanas aktu, un šī pienākuma izpildes kavējums ir ilgāks par 5 (pieci) darba dienām; </w:t>
      </w:r>
    </w:p>
    <w:p w14:paraId="3704EB40" w14:textId="77777777" w:rsidR="00CD719C" w:rsidRPr="002A20C2" w:rsidRDefault="00CD719C" w:rsidP="00CD719C">
      <w:pPr>
        <w:pStyle w:val="Pamatteksts2"/>
        <w:numPr>
          <w:ilvl w:val="2"/>
          <w:numId w:val="28"/>
        </w:numPr>
        <w:overflowPunct w:val="0"/>
        <w:autoSpaceDE w:val="0"/>
        <w:autoSpaceDN w:val="0"/>
        <w:adjustRightInd w:val="0"/>
        <w:spacing w:after="0" w:line="240" w:lineRule="auto"/>
        <w:ind w:left="57" w:right="57" w:firstLine="0"/>
        <w:jc w:val="both"/>
        <w:textAlignment w:val="baseline"/>
        <w:rPr>
          <w:sz w:val="22"/>
          <w:szCs w:val="22"/>
          <w:lang w:val="lv-LV"/>
        </w:rPr>
      </w:pPr>
      <w:r w:rsidRPr="002A20C2">
        <w:rPr>
          <w:bCs/>
          <w:sz w:val="22"/>
          <w:szCs w:val="22"/>
          <w:lang w:val="lv-LV"/>
        </w:rPr>
        <w:t>Būvuzņēmējs tiek izslēgts no Būvkomersantu reģistra;</w:t>
      </w:r>
    </w:p>
    <w:p w14:paraId="52C1BDCE" w14:textId="77777777" w:rsidR="00CD719C" w:rsidRPr="002A20C2" w:rsidRDefault="00CD719C" w:rsidP="00CD719C">
      <w:pPr>
        <w:pStyle w:val="Pamatteksts2"/>
        <w:numPr>
          <w:ilvl w:val="2"/>
          <w:numId w:val="28"/>
        </w:numPr>
        <w:overflowPunct w:val="0"/>
        <w:autoSpaceDE w:val="0"/>
        <w:autoSpaceDN w:val="0"/>
        <w:adjustRightInd w:val="0"/>
        <w:spacing w:after="0" w:line="240" w:lineRule="auto"/>
        <w:ind w:left="57" w:right="57" w:firstLine="0"/>
        <w:jc w:val="both"/>
        <w:textAlignment w:val="baseline"/>
        <w:rPr>
          <w:sz w:val="22"/>
          <w:szCs w:val="22"/>
          <w:lang w:val="lv-LV"/>
        </w:rPr>
      </w:pPr>
      <w:r w:rsidRPr="002A20C2">
        <w:rPr>
          <w:sz w:val="22"/>
          <w:szCs w:val="22"/>
          <w:lang w:val="lv-LV"/>
        </w:rPr>
        <w:t>Būvuzņēmējs kādā citā veidā nepilda Līgumā noteiktās saistības un/vai pienākumus;</w:t>
      </w:r>
    </w:p>
    <w:p w14:paraId="6D9B7395" w14:textId="77777777" w:rsidR="00CD719C" w:rsidRPr="002A20C2" w:rsidRDefault="00CD719C" w:rsidP="00CD719C">
      <w:pPr>
        <w:pStyle w:val="Pamatteksts2"/>
        <w:numPr>
          <w:ilvl w:val="2"/>
          <w:numId w:val="28"/>
        </w:numPr>
        <w:overflowPunct w:val="0"/>
        <w:autoSpaceDE w:val="0"/>
        <w:autoSpaceDN w:val="0"/>
        <w:adjustRightInd w:val="0"/>
        <w:spacing w:after="0" w:line="240" w:lineRule="auto"/>
        <w:ind w:left="57" w:right="57" w:firstLine="0"/>
        <w:jc w:val="both"/>
        <w:textAlignment w:val="baseline"/>
        <w:rPr>
          <w:sz w:val="22"/>
          <w:szCs w:val="22"/>
          <w:lang w:val="lv-LV"/>
        </w:rPr>
      </w:pPr>
      <w:r w:rsidRPr="002A20C2">
        <w:rPr>
          <w:sz w:val="22"/>
          <w:szCs w:val="22"/>
          <w:lang w:val="lv-LV"/>
        </w:rPr>
        <w:t>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7FADFC9B" w14:textId="77777777" w:rsidR="00CD719C" w:rsidRPr="002A20C2" w:rsidRDefault="00CD719C" w:rsidP="00CD719C">
      <w:pPr>
        <w:pStyle w:val="Pamatteksts2"/>
        <w:numPr>
          <w:ilvl w:val="1"/>
          <w:numId w:val="28"/>
        </w:numPr>
        <w:overflowPunct w:val="0"/>
        <w:autoSpaceDE w:val="0"/>
        <w:autoSpaceDN w:val="0"/>
        <w:adjustRightInd w:val="0"/>
        <w:spacing w:after="0" w:line="240" w:lineRule="auto"/>
        <w:ind w:left="57" w:right="57" w:firstLine="0"/>
        <w:jc w:val="both"/>
        <w:textAlignment w:val="baseline"/>
        <w:rPr>
          <w:sz w:val="22"/>
          <w:szCs w:val="22"/>
          <w:lang w:val="lv-LV"/>
        </w:rPr>
      </w:pPr>
      <w:r w:rsidRPr="002A20C2">
        <w:rPr>
          <w:sz w:val="22"/>
          <w:szCs w:val="22"/>
          <w:lang w:val="lv-LV"/>
        </w:rPr>
        <w:t>Būvuzņēmējam ir tiesības atkāpties no Līguma par to rakstiski paziņojot Pasūtītājam 10 (desmit) darba dienas iepriekš, ja iestājies vismaz viens no šādiem gadījumiem:</w:t>
      </w:r>
    </w:p>
    <w:p w14:paraId="50C0D2A6" w14:textId="77777777" w:rsidR="00CD719C" w:rsidRPr="002A20C2" w:rsidRDefault="00CD719C" w:rsidP="00CD719C">
      <w:pPr>
        <w:pStyle w:val="Pamatteksts2"/>
        <w:numPr>
          <w:ilvl w:val="2"/>
          <w:numId w:val="28"/>
        </w:numPr>
        <w:overflowPunct w:val="0"/>
        <w:autoSpaceDE w:val="0"/>
        <w:autoSpaceDN w:val="0"/>
        <w:adjustRightInd w:val="0"/>
        <w:spacing w:after="0" w:line="240" w:lineRule="auto"/>
        <w:ind w:left="57" w:right="57" w:firstLine="0"/>
        <w:jc w:val="both"/>
        <w:textAlignment w:val="baseline"/>
        <w:rPr>
          <w:sz w:val="22"/>
          <w:szCs w:val="22"/>
          <w:lang w:val="lv-LV"/>
        </w:rPr>
      </w:pPr>
      <w:r w:rsidRPr="002A20C2">
        <w:rPr>
          <w:sz w:val="22"/>
          <w:szCs w:val="22"/>
          <w:lang w:val="lv-LV"/>
        </w:rPr>
        <w:t>Pasūtītājs savas vainas dēļ Līgumā noteiktajos termiņos nav veicis Līgumā noteiktos maksājumus par Pasūtītāja pieņemtajiem Darbiem, un maksājumu kavējums pārsniedz 45 (četrdesmit piecas) dienas, un Būvuzņēmējs pienācīgi ir izpildījis savas Līgumā noteiktās saistības;</w:t>
      </w:r>
    </w:p>
    <w:p w14:paraId="105E0C64" w14:textId="77777777" w:rsidR="00CD719C" w:rsidRPr="002A20C2" w:rsidRDefault="00CD719C" w:rsidP="00CD719C">
      <w:pPr>
        <w:pStyle w:val="Pamatteksts2"/>
        <w:numPr>
          <w:ilvl w:val="2"/>
          <w:numId w:val="28"/>
        </w:numPr>
        <w:overflowPunct w:val="0"/>
        <w:autoSpaceDE w:val="0"/>
        <w:autoSpaceDN w:val="0"/>
        <w:adjustRightInd w:val="0"/>
        <w:spacing w:after="0" w:line="240" w:lineRule="auto"/>
        <w:ind w:left="57" w:right="57" w:firstLine="0"/>
        <w:jc w:val="both"/>
        <w:textAlignment w:val="baseline"/>
        <w:rPr>
          <w:sz w:val="22"/>
          <w:szCs w:val="22"/>
          <w:lang w:val="lv-LV"/>
        </w:rPr>
      </w:pPr>
      <w:r w:rsidRPr="002A20C2">
        <w:rPr>
          <w:bCs/>
          <w:sz w:val="22"/>
          <w:szCs w:val="22"/>
          <w:lang w:val="lv-LV"/>
        </w:rPr>
        <w:t>Pasūtītājam</w:t>
      </w:r>
      <w:r w:rsidRPr="002A20C2">
        <w:rPr>
          <w:sz w:val="22"/>
          <w:szCs w:val="22"/>
          <w:lang w:val="lv-LV"/>
        </w:rPr>
        <w:t xml:space="preserve"> ir uzsākts maksātnespējas process, likvidācija, tā darbība tiek izbeigta vai pārtraukta, ir apturēta tā saimnieciskā darbība;</w:t>
      </w:r>
    </w:p>
    <w:p w14:paraId="030E02E4" w14:textId="77777777" w:rsidR="00CD719C" w:rsidRPr="002A20C2" w:rsidRDefault="00CD719C" w:rsidP="00CD719C">
      <w:pPr>
        <w:pStyle w:val="Pamatteksts2"/>
        <w:numPr>
          <w:ilvl w:val="1"/>
          <w:numId w:val="28"/>
        </w:numPr>
        <w:overflowPunct w:val="0"/>
        <w:autoSpaceDE w:val="0"/>
        <w:autoSpaceDN w:val="0"/>
        <w:adjustRightInd w:val="0"/>
        <w:spacing w:after="0" w:line="240" w:lineRule="auto"/>
        <w:ind w:left="57" w:right="57" w:firstLine="0"/>
        <w:jc w:val="both"/>
        <w:textAlignment w:val="baseline"/>
        <w:rPr>
          <w:sz w:val="22"/>
          <w:szCs w:val="22"/>
          <w:lang w:val="lv-LV"/>
        </w:rPr>
      </w:pPr>
      <w:r w:rsidRPr="002A20C2">
        <w:rPr>
          <w:sz w:val="22"/>
          <w:szCs w:val="22"/>
          <w:lang w:val="lv-LV"/>
        </w:rPr>
        <w:t xml:space="preserve">Ja Līgums tiek izbeigts pirms termiņa kādā no </w:t>
      </w:r>
      <w:r w:rsidRPr="00FB5CC3">
        <w:rPr>
          <w:sz w:val="22"/>
          <w:szCs w:val="22"/>
          <w:lang w:val="lv-LV"/>
        </w:rPr>
        <w:t xml:space="preserve">Līguma </w:t>
      </w:r>
      <w:r w:rsidR="00071157" w:rsidRPr="00FB5CC3">
        <w:rPr>
          <w:sz w:val="22"/>
          <w:szCs w:val="22"/>
          <w:lang w:val="lv-LV"/>
        </w:rPr>
        <w:t>9</w:t>
      </w:r>
      <w:r w:rsidRPr="00FB5CC3">
        <w:rPr>
          <w:sz w:val="22"/>
          <w:szCs w:val="22"/>
          <w:lang w:val="lv-LV"/>
        </w:rPr>
        <w:t>.3.punktā</w:t>
      </w:r>
      <w:r w:rsidRPr="002A20C2">
        <w:rPr>
          <w:sz w:val="22"/>
          <w:szCs w:val="22"/>
          <w:lang w:val="lv-LV"/>
        </w:rPr>
        <w:t xml:space="preserve"> un/vai normatīvajos aktos noteiktajiem gadījumiem: </w:t>
      </w:r>
    </w:p>
    <w:p w14:paraId="4B919EE6" w14:textId="77777777" w:rsidR="00CD719C" w:rsidRPr="002A20C2" w:rsidRDefault="00CD719C" w:rsidP="00CD719C">
      <w:pPr>
        <w:pStyle w:val="Pamatteksts2"/>
        <w:numPr>
          <w:ilvl w:val="2"/>
          <w:numId w:val="28"/>
        </w:numPr>
        <w:overflowPunct w:val="0"/>
        <w:autoSpaceDE w:val="0"/>
        <w:autoSpaceDN w:val="0"/>
        <w:adjustRightInd w:val="0"/>
        <w:spacing w:after="0" w:line="240" w:lineRule="auto"/>
        <w:ind w:left="57" w:right="57" w:firstLine="0"/>
        <w:jc w:val="both"/>
        <w:textAlignment w:val="baseline"/>
        <w:rPr>
          <w:sz w:val="22"/>
          <w:szCs w:val="22"/>
          <w:lang w:val="lv-LV"/>
        </w:rPr>
      </w:pPr>
      <w:r w:rsidRPr="002A20C2">
        <w:rPr>
          <w:sz w:val="22"/>
          <w:szCs w:val="22"/>
          <w:lang w:val="lv-LV"/>
        </w:rPr>
        <w:t>Būvuzņēmējs nodrošina Objektu un izpildīto Darbu saglabāšanu un pasargāšanu no trešo personu, klimatisko apstākļu u.c. nelabvēlīgu apstākļu ietekmes, līdz brīdim, kad Objektu ir pārņēmis Pasūtītājs;</w:t>
      </w:r>
    </w:p>
    <w:p w14:paraId="2C89AEA2" w14:textId="77777777" w:rsidR="00CD719C" w:rsidRPr="002A20C2" w:rsidRDefault="00CD719C" w:rsidP="00CD719C">
      <w:pPr>
        <w:pStyle w:val="Pamatteksts2"/>
        <w:numPr>
          <w:ilvl w:val="2"/>
          <w:numId w:val="28"/>
        </w:numPr>
        <w:overflowPunct w:val="0"/>
        <w:autoSpaceDE w:val="0"/>
        <w:autoSpaceDN w:val="0"/>
        <w:adjustRightInd w:val="0"/>
        <w:spacing w:after="0" w:line="240" w:lineRule="auto"/>
        <w:ind w:left="57" w:right="57" w:firstLine="0"/>
        <w:jc w:val="both"/>
        <w:textAlignment w:val="baseline"/>
        <w:rPr>
          <w:sz w:val="22"/>
          <w:szCs w:val="22"/>
          <w:lang w:val="lv-LV"/>
        </w:rPr>
      </w:pPr>
      <w:r w:rsidRPr="002A20C2">
        <w:rPr>
          <w:sz w:val="22"/>
          <w:szCs w:val="22"/>
          <w:lang w:val="lv-LV"/>
        </w:rPr>
        <w:t>Būvuzņēmējs izpilda Pasūtītāja paziņojumā par vienpusēju atkāpšanos no Līguma noteiktās prasības par turpmāku rīcību sakarā ar Darbu izpildi, nepieciešamības gadījumā apturot to turpmāku izpildi, pabeidzot veikt kādus no Darbu ietvaros veicamajiem darbiem vai veicot Objekta konservāciju. Objekta konservācija tiek veikta par Būvuzņēmēja līdzekļiem;</w:t>
      </w:r>
    </w:p>
    <w:p w14:paraId="38FD3580" w14:textId="77777777" w:rsidR="00CD719C" w:rsidRPr="002A20C2" w:rsidRDefault="00CD719C" w:rsidP="00CD719C">
      <w:pPr>
        <w:pStyle w:val="Pamatteksts2"/>
        <w:numPr>
          <w:ilvl w:val="2"/>
          <w:numId w:val="28"/>
        </w:numPr>
        <w:overflowPunct w:val="0"/>
        <w:autoSpaceDE w:val="0"/>
        <w:autoSpaceDN w:val="0"/>
        <w:adjustRightInd w:val="0"/>
        <w:spacing w:after="0" w:line="240" w:lineRule="auto"/>
        <w:ind w:left="57" w:right="57" w:firstLine="0"/>
        <w:jc w:val="both"/>
        <w:textAlignment w:val="baseline"/>
        <w:rPr>
          <w:sz w:val="22"/>
          <w:szCs w:val="22"/>
          <w:lang w:val="lv-LV"/>
        </w:rPr>
      </w:pPr>
      <w:r w:rsidRPr="002A20C2">
        <w:rPr>
          <w:sz w:val="22"/>
          <w:szCs w:val="22"/>
          <w:lang w:val="lv-LV"/>
        </w:rPr>
        <w:lastRenderedPageBreak/>
        <w:t>Būvuzņēmējs ir tiesīgs izvest no Objekta materiālus un/vai aprīkojumu un/vai tehniku un/vai iekārtas, kuru piederību Būvuzņēmējam vai tā apakšuzņēmējiem Būvuzņēmējs var pierādīt uzrādot attiecīgus dokumentus un, ja attiecīgie materiāli un/vai aprīkojums un/vai tehnika un/vai iekārtas nav tikuši iekļauti no Pasūtītāja puses parakstītājos Darbu izpildes aktos.</w:t>
      </w:r>
    </w:p>
    <w:p w14:paraId="64FA2F43" w14:textId="77777777" w:rsidR="00CD719C" w:rsidRPr="002A20C2" w:rsidRDefault="00CD719C" w:rsidP="00CD719C">
      <w:pPr>
        <w:pStyle w:val="Pamatteksts2"/>
        <w:numPr>
          <w:ilvl w:val="1"/>
          <w:numId w:val="28"/>
        </w:numPr>
        <w:overflowPunct w:val="0"/>
        <w:autoSpaceDE w:val="0"/>
        <w:autoSpaceDN w:val="0"/>
        <w:adjustRightInd w:val="0"/>
        <w:spacing w:after="0" w:line="240" w:lineRule="auto"/>
        <w:ind w:left="57" w:right="57" w:firstLine="0"/>
        <w:jc w:val="both"/>
        <w:textAlignment w:val="baseline"/>
        <w:rPr>
          <w:sz w:val="22"/>
          <w:szCs w:val="22"/>
          <w:lang w:val="lv-LV"/>
        </w:rPr>
      </w:pPr>
      <w:r w:rsidRPr="002A20C2">
        <w:rPr>
          <w:sz w:val="22"/>
          <w:szCs w:val="22"/>
          <w:lang w:val="lv-LV"/>
        </w:rPr>
        <w:t xml:space="preserve">Ja Līgums tiek izbeigts pirms termiņa Pusēm par to noslēdzot rakstveida vienošanos, vienošanās tiek atrunāta kārtība, kādā tiek nodots Objekts Pasūtītājam un veikta faktiski izpildīto Darbu un Objekta stāvokļa fiksācija. </w:t>
      </w:r>
    </w:p>
    <w:p w14:paraId="6CF40D48" w14:textId="77777777" w:rsidR="00CD719C" w:rsidRPr="002A20C2" w:rsidRDefault="00CD719C" w:rsidP="00CD719C">
      <w:pPr>
        <w:pStyle w:val="Pamatteksts2"/>
        <w:numPr>
          <w:ilvl w:val="1"/>
          <w:numId w:val="28"/>
        </w:numPr>
        <w:overflowPunct w:val="0"/>
        <w:autoSpaceDE w:val="0"/>
        <w:autoSpaceDN w:val="0"/>
        <w:adjustRightInd w:val="0"/>
        <w:spacing w:after="0" w:line="240" w:lineRule="auto"/>
        <w:ind w:left="57" w:right="57" w:firstLine="0"/>
        <w:jc w:val="both"/>
        <w:textAlignment w:val="baseline"/>
        <w:rPr>
          <w:sz w:val="22"/>
          <w:szCs w:val="22"/>
          <w:lang w:val="lv-LV"/>
        </w:rPr>
      </w:pPr>
      <w:r w:rsidRPr="002A20C2">
        <w:rPr>
          <w:sz w:val="22"/>
          <w:szCs w:val="22"/>
          <w:lang w:val="lv-LV"/>
        </w:rPr>
        <w:t>Līguma pirmstermiņa izbeigšanas gadījumā Puses apņemas sadarboties, lai nodrošinātu operatīvu Objekta nodošanu Pasūtītājam.</w:t>
      </w:r>
    </w:p>
    <w:p w14:paraId="69AE6B3B" w14:textId="77777777" w:rsidR="00CD719C" w:rsidRPr="002A20C2" w:rsidRDefault="00CD719C" w:rsidP="00CD719C">
      <w:pPr>
        <w:pStyle w:val="Pamatteksts"/>
        <w:tabs>
          <w:tab w:val="left" w:pos="540"/>
        </w:tabs>
        <w:spacing w:before="0"/>
        <w:ind w:left="57" w:right="57"/>
        <w:rPr>
          <w:sz w:val="22"/>
          <w:szCs w:val="22"/>
        </w:rPr>
      </w:pPr>
    </w:p>
    <w:p w14:paraId="63549BCF" w14:textId="77777777" w:rsidR="00425B23" w:rsidRPr="00425B23" w:rsidRDefault="00FB5CC3" w:rsidP="00425B23">
      <w:pPr>
        <w:pStyle w:val="Pamatteksts"/>
        <w:numPr>
          <w:ilvl w:val="0"/>
          <w:numId w:val="28"/>
        </w:numPr>
        <w:suppressAutoHyphens w:val="0"/>
        <w:spacing w:before="0"/>
        <w:ind w:left="57" w:right="57" w:firstLine="0"/>
        <w:jc w:val="center"/>
        <w:rPr>
          <w:b/>
          <w:bCs/>
          <w:sz w:val="22"/>
          <w:szCs w:val="22"/>
        </w:rPr>
      </w:pPr>
      <w:r w:rsidRPr="00425B23">
        <w:rPr>
          <w:b/>
          <w:bCs/>
          <w:sz w:val="22"/>
          <w:szCs w:val="22"/>
        </w:rPr>
        <w:t xml:space="preserve">LĪGUMA GROZĪŠANA </w:t>
      </w:r>
    </w:p>
    <w:p w14:paraId="3FEA4B30" w14:textId="77777777" w:rsidR="00425B23" w:rsidRPr="00FB5CC3" w:rsidRDefault="00425B23" w:rsidP="00425B23">
      <w:pPr>
        <w:pStyle w:val="Pamatteksts2"/>
        <w:numPr>
          <w:ilvl w:val="1"/>
          <w:numId w:val="28"/>
        </w:numPr>
        <w:overflowPunct w:val="0"/>
        <w:autoSpaceDE w:val="0"/>
        <w:autoSpaceDN w:val="0"/>
        <w:adjustRightInd w:val="0"/>
        <w:spacing w:after="0" w:line="240" w:lineRule="auto"/>
        <w:ind w:left="57" w:right="57" w:firstLine="0"/>
        <w:jc w:val="both"/>
        <w:textAlignment w:val="baseline"/>
        <w:rPr>
          <w:sz w:val="22"/>
          <w:szCs w:val="22"/>
          <w:lang w:val="lv-LV"/>
        </w:rPr>
      </w:pPr>
      <w:r w:rsidRPr="00FB5CC3">
        <w:rPr>
          <w:sz w:val="22"/>
          <w:szCs w:val="22"/>
          <w:lang w:val="lv-LV"/>
        </w:rPr>
        <w:t>Jebkuras izmaiņas Līgumā iespējamas vienīgi pusēm par to savstarpēji vienojoties un izmaiņas noformējot rakstveidā. Izmaiņas Līgumā var ierosināt ikviena no pusēm.</w:t>
      </w:r>
    </w:p>
    <w:p w14:paraId="1A533500" w14:textId="77777777" w:rsidR="00425B23" w:rsidRPr="00FB5CC3" w:rsidRDefault="00425B23" w:rsidP="00425B23">
      <w:pPr>
        <w:pStyle w:val="Pamatteksts2"/>
        <w:numPr>
          <w:ilvl w:val="1"/>
          <w:numId w:val="28"/>
        </w:numPr>
        <w:overflowPunct w:val="0"/>
        <w:autoSpaceDE w:val="0"/>
        <w:autoSpaceDN w:val="0"/>
        <w:adjustRightInd w:val="0"/>
        <w:spacing w:after="0" w:line="240" w:lineRule="auto"/>
        <w:ind w:left="57" w:right="57" w:firstLine="0"/>
        <w:jc w:val="both"/>
        <w:textAlignment w:val="baseline"/>
        <w:rPr>
          <w:sz w:val="22"/>
          <w:szCs w:val="22"/>
          <w:lang w:val="lv-LV"/>
        </w:rPr>
      </w:pPr>
      <w:r w:rsidRPr="00FB5CC3">
        <w:rPr>
          <w:sz w:val="22"/>
          <w:szCs w:val="22"/>
          <w:lang w:val="lv-LV"/>
        </w:rPr>
        <w:t>Iepirkuma Līguma grozījumi var tikt veikti, ievērojot Publisko iepirkumu likuma 61.pantā noteikto regulējumu.</w:t>
      </w:r>
    </w:p>
    <w:p w14:paraId="0524FC33" w14:textId="77777777" w:rsidR="00425B23" w:rsidRPr="00FB5CC3" w:rsidRDefault="00425B23" w:rsidP="00425B23">
      <w:pPr>
        <w:pStyle w:val="Pamatteksts2"/>
        <w:numPr>
          <w:ilvl w:val="1"/>
          <w:numId w:val="28"/>
        </w:numPr>
        <w:overflowPunct w:val="0"/>
        <w:autoSpaceDE w:val="0"/>
        <w:autoSpaceDN w:val="0"/>
        <w:adjustRightInd w:val="0"/>
        <w:spacing w:after="0" w:line="240" w:lineRule="auto"/>
        <w:ind w:left="57" w:right="57" w:firstLine="0"/>
        <w:jc w:val="both"/>
        <w:textAlignment w:val="baseline"/>
        <w:rPr>
          <w:sz w:val="22"/>
          <w:szCs w:val="22"/>
          <w:lang w:val="lv-LV"/>
        </w:rPr>
      </w:pPr>
      <w:r w:rsidRPr="00FB5CC3">
        <w:rPr>
          <w:sz w:val="22"/>
          <w:szCs w:val="22"/>
          <w:lang w:val="lv-LV"/>
        </w:rPr>
        <w:t>Vienību cenu noteikšana darbu daudzumu izmaiņu un neparedzēto darbu gadījumā:</w:t>
      </w:r>
    </w:p>
    <w:p w14:paraId="76EBD0AB" w14:textId="77777777" w:rsidR="00425B23" w:rsidRPr="00FB5CC3" w:rsidRDefault="00425B23" w:rsidP="00071157">
      <w:pPr>
        <w:pStyle w:val="Pamatteksts2"/>
        <w:numPr>
          <w:ilvl w:val="2"/>
          <w:numId w:val="28"/>
        </w:numPr>
        <w:overflowPunct w:val="0"/>
        <w:autoSpaceDE w:val="0"/>
        <w:autoSpaceDN w:val="0"/>
        <w:adjustRightInd w:val="0"/>
        <w:spacing w:after="0" w:line="240" w:lineRule="auto"/>
        <w:ind w:left="0" w:right="57" w:firstLine="0"/>
        <w:jc w:val="both"/>
        <w:textAlignment w:val="baseline"/>
        <w:rPr>
          <w:sz w:val="22"/>
          <w:szCs w:val="22"/>
          <w:lang w:val="lv-LV"/>
        </w:rPr>
      </w:pPr>
      <w:r w:rsidRPr="00FB5CC3">
        <w:rPr>
          <w:sz w:val="22"/>
          <w:szCs w:val="22"/>
          <w:lang w:val="lv-LV"/>
        </w:rPr>
        <w:t>Ja ieslēdzamie un/vai neparedzētie darbi ietver pozīcijas, kas nav minētas darbu daudzumos un nav pielīdzināmas kādam Līguma tāmes darba veidam vai tiek mainīti veicamo darbu apjomi, kas ir atšķirīgi no Būvprojektā uzrādītajiem, tad vienošanās par papildu darbiem vai izmaiņām tiek noslēgta saskaņā ar spēkā esošo normatīvo aktu tiesisko regulējumu. Samazinot vai palielinot Līguma tāmēs paredzētos darbu apjomus, Puses sastāda izmaiņu aktus, kurus paraksta Pasūtī</w:t>
      </w:r>
      <w:r w:rsidR="00FB5CC3">
        <w:rPr>
          <w:sz w:val="22"/>
          <w:szCs w:val="22"/>
          <w:lang w:val="lv-LV"/>
        </w:rPr>
        <w:t xml:space="preserve">tāja paraksta tiesīgā persona, </w:t>
      </w:r>
      <w:r w:rsidR="00FB5CC3" w:rsidRPr="00FB5CC3">
        <w:rPr>
          <w:color w:val="000000" w:themeColor="text1"/>
          <w:sz w:val="22"/>
          <w:szCs w:val="22"/>
          <w:lang w:val="lv-LV" w:eastAsia="lv-LV"/>
        </w:rPr>
        <w:t>Būvuzņēmēj</w:t>
      </w:r>
      <w:r w:rsidR="00FB5CC3">
        <w:rPr>
          <w:color w:val="000000" w:themeColor="text1"/>
          <w:sz w:val="22"/>
          <w:szCs w:val="22"/>
          <w:lang w:val="lv-LV" w:eastAsia="lv-LV"/>
        </w:rPr>
        <w:t>a</w:t>
      </w:r>
      <w:r w:rsidRPr="00FB5CC3">
        <w:rPr>
          <w:sz w:val="22"/>
          <w:szCs w:val="22"/>
          <w:lang w:val="lv-LV"/>
        </w:rPr>
        <w:t xml:space="preserve"> paraksta tiesīgā persona, Būvuzraugs, Autoruzraugs, kā arī tos apliecina Projekta vadītājs un pieaicinātie speciālisti (ja tie tika pieaicināti). Papildus un/vai neparedzēto darbu novērtējumam tiks izmantoti iepirkuma piedāvājumā norādītie vienību izcenojumi, bet, ja tādi tur nebūs noteikti, Pasūtītājs un </w:t>
      </w:r>
      <w:r w:rsidR="00FB5CC3" w:rsidRPr="00FB5CC3">
        <w:rPr>
          <w:color w:val="000000" w:themeColor="text1"/>
          <w:sz w:val="22"/>
          <w:szCs w:val="22"/>
          <w:lang w:val="lv-LV" w:eastAsia="lv-LV"/>
        </w:rPr>
        <w:t>Būvuzņēmējs</w:t>
      </w:r>
      <w:r w:rsidRPr="00FB5CC3">
        <w:rPr>
          <w:sz w:val="22"/>
          <w:szCs w:val="22"/>
          <w:lang w:val="lv-LV"/>
        </w:rPr>
        <w:t xml:space="preserve"> atsevišķi vienosies par minēto darbu vienību izcenojumiem, par ko tiks sastādīts atsevišķs akts. Izmaksas šajā gadījumā nosaka atbilstoši esošai tirgus situācijai, piemērojot Līguma tāmē paredzētās pieskaitāmās izmaksas. Pasūtītāja pārstāvis (Projekta vadītājs, Būvuzraugs un/vai Autoruzraugs) sagatavo vismaz 2 (divu) ražotāju/piegādātāju piedāvājumus konkrētajai pozīcijai un izvērtē </w:t>
      </w:r>
      <w:r w:rsidR="00FB5CC3" w:rsidRPr="00FB5CC3">
        <w:rPr>
          <w:color w:val="000000" w:themeColor="text1"/>
          <w:sz w:val="22"/>
          <w:szCs w:val="22"/>
          <w:lang w:val="lv-LV" w:eastAsia="lv-LV"/>
        </w:rPr>
        <w:t>Būvuzņēmēja</w:t>
      </w:r>
      <w:r w:rsidRPr="00FB5CC3">
        <w:rPr>
          <w:sz w:val="22"/>
          <w:szCs w:val="22"/>
          <w:lang w:val="lv-LV"/>
        </w:rPr>
        <w:t xml:space="preserve"> iesniegtās attiecīgās pozīcijas izmaksu atbilstību esošai tirgus situācijai. Par pielietojamām tirgus vienības cenām vienojas abas Līguma Puses, ja nepieciešams pieaicinot Latvijas Būvinženieru savienības nozīmētu ekspertu. Veicot izmaiņas Darbu apjomos, Puses paraksta papildus vienošanos par Līguma grozījumiem, pievienojot tai izmaiņu aktus.</w:t>
      </w:r>
    </w:p>
    <w:p w14:paraId="4FB12D67" w14:textId="77777777" w:rsidR="00425B23" w:rsidRPr="00FB5CC3" w:rsidRDefault="00425B23" w:rsidP="00071157">
      <w:pPr>
        <w:pStyle w:val="Pamatteksts2"/>
        <w:numPr>
          <w:ilvl w:val="2"/>
          <w:numId w:val="28"/>
        </w:numPr>
        <w:overflowPunct w:val="0"/>
        <w:autoSpaceDE w:val="0"/>
        <w:autoSpaceDN w:val="0"/>
        <w:adjustRightInd w:val="0"/>
        <w:spacing w:after="0" w:line="240" w:lineRule="auto"/>
        <w:ind w:left="0" w:right="57" w:firstLine="0"/>
        <w:jc w:val="both"/>
        <w:textAlignment w:val="baseline"/>
        <w:rPr>
          <w:sz w:val="22"/>
          <w:szCs w:val="22"/>
          <w:lang w:val="lv-LV"/>
        </w:rPr>
      </w:pPr>
      <w:r w:rsidRPr="00FB5CC3">
        <w:rPr>
          <w:sz w:val="22"/>
          <w:szCs w:val="22"/>
          <w:lang w:val="lv-LV"/>
        </w:rPr>
        <w:t xml:space="preserve">Ja </w:t>
      </w:r>
      <w:r w:rsidR="00FB5CC3">
        <w:rPr>
          <w:sz w:val="22"/>
          <w:szCs w:val="22"/>
          <w:lang w:val="lv-LV"/>
        </w:rPr>
        <w:t>P</w:t>
      </w:r>
      <w:r w:rsidRPr="00FB5CC3">
        <w:rPr>
          <w:sz w:val="22"/>
          <w:szCs w:val="22"/>
          <w:lang w:val="lv-LV"/>
        </w:rPr>
        <w:t>asūtītājam nav pieejams finansējums projekta tālākai īstenošanai, Pasūtītājs ir tiesīgs vienpusēji samazināt darbu apjomus un v</w:t>
      </w:r>
      <w:r w:rsidR="00FB5CC3">
        <w:rPr>
          <w:sz w:val="22"/>
          <w:szCs w:val="22"/>
          <w:lang w:val="lv-LV"/>
        </w:rPr>
        <w:t>ienpusēji lauzt līgumu, veicot samaksu par faktiskiem</w:t>
      </w:r>
      <w:r w:rsidRPr="00FB5CC3">
        <w:rPr>
          <w:sz w:val="22"/>
          <w:szCs w:val="22"/>
          <w:lang w:val="lv-LV"/>
        </w:rPr>
        <w:t xml:space="preserve"> darbiem, rakstiski brīdinot </w:t>
      </w:r>
      <w:r w:rsidR="00FB5CC3" w:rsidRPr="00FB5CC3">
        <w:rPr>
          <w:color w:val="000000" w:themeColor="text1"/>
          <w:sz w:val="22"/>
          <w:szCs w:val="22"/>
          <w:lang w:val="lv-LV" w:eastAsia="lv-LV"/>
        </w:rPr>
        <w:t>Būvuzņēmēj</w:t>
      </w:r>
      <w:r w:rsidRPr="00FB5CC3">
        <w:rPr>
          <w:sz w:val="22"/>
          <w:szCs w:val="22"/>
          <w:lang w:val="lv-LV"/>
        </w:rPr>
        <w:t xml:space="preserve">u vismaz 2 (divas) nedēļas iepriekš. </w:t>
      </w:r>
    </w:p>
    <w:p w14:paraId="5B2796DE" w14:textId="77777777" w:rsidR="00425B23" w:rsidRPr="00FB5CC3" w:rsidRDefault="00425B23" w:rsidP="00071157">
      <w:pPr>
        <w:pStyle w:val="Pamatteksts2"/>
        <w:numPr>
          <w:ilvl w:val="1"/>
          <w:numId w:val="28"/>
        </w:numPr>
        <w:overflowPunct w:val="0"/>
        <w:autoSpaceDE w:val="0"/>
        <w:autoSpaceDN w:val="0"/>
        <w:adjustRightInd w:val="0"/>
        <w:spacing w:after="0" w:line="240" w:lineRule="auto"/>
        <w:ind w:left="57" w:right="57" w:firstLine="0"/>
        <w:jc w:val="both"/>
        <w:textAlignment w:val="baseline"/>
        <w:rPr>
          <w:sz w:val="22"/>
          <w:szCs w:val="22"/>
          <w:lang w:val="lv-LV"/>
        </w:rPr>
      </w:pPr>
      <w:r w:rsidRPr="00FB5CC3">
        <w:rPr>
          <w:sz w:val="22"/>
          <w:szCs w:val="22"/>
          <w:lang w:val="lv-LV"/>
        </w:rPr>
        <w:t xml:space="preserve">Ja izmaiņas ierosina </w:t>
      </w:r>
      <w:r w:rsidR="00FB5CC3" w:rsidRPr="00FB5CC3">
        <w:rPr>
          <w:color w:val="000000" w:themeColor="text1"/>
          <w:sz w:val="22"/>
          <w:szCs w:val="22"/>
          <w:lang w:val="lv-LV" w:eastAsia="lv-LV"/>
        </w:rPr>
        <w:t>Būvuzņēmējs</w:t>
      </w:r>
      <w:r w:rsidRPr="00FB5CC3">
        <w:rPr>
          <w:sz w:val="22"/>
          <w:szCs w:val="22"/>
          <w:lang w:val="lv-LV"/>
        </w:rPr>
        <w:t xml:space="preserve"> un tās nav saistītas ar būvprojekta kļūdu novēršanu, tad </w:t>
      </w:r>
      <w:r w:rsidR="003F5ACA" w:rsidRPr="00FB5CC3">
        <w:rPr>
          <w:color w:val="000000" w:themeColor="text1"/>
          <w:sz w:val="22"/>
          <w:szCs w:val="22"/>
          <w:lang w:val="lv-LV" w:eastAsia="lv-LV"/>
        </w:rPr>
        <w:t>Būvuzņēmēj</w:t>
      </w:r>
      <w:r w:rsidRPr="00FB5CC3">
        <w:rPr>
          <w:sz w:val="22"/>
          <w:szCs w:val="22"/>
          <w:lang w:val="lv-LV"/>
        </w:rPr>
        <w:t>am jāsagatavo ierosināto izmaiņu tehniskie risinājumi uz sava rēķina, saskaņojot ar Autoruzraugu.</w:t>
      </w:r>
    </w:p>
    <w:p w14:paraId="18D3A34F" w14:textId="77777777" w:rsidR="00425B23" w:rsidRPr="00FB5CC3" w:rsidRDefault="00425B23" w:rsidP="00071157">
      <w:pPr>
        <w:pStyle w:val="Pamatteksts2"/>
        <w:numPr>
          <w:ilvl w:val="1"/>
          <w:numId w:val="28"/>
        </w:numPr>
        <w:overflowPunct w:val="0"/>
        <w:autoSpaceDE w:val="0"/>
        <w:autoSpaceDN w:val="0"/>
        <w:adjustRightInd w:val="0"/>
        <w:spacing w:after="0" w:line="240" w:lineRule="auto"/>
        <w:ind w:left="57" w:right="57" w:firstLine="0"/>
        <w:jc w:val="both"/>
        <w:textAlignment w:val="baseline"/>
        <w:rPr>
          <w:sz w:val="22"/>
          <w:szCs w:val="22"/>
          <w:lang w:val="lv-LV"/>
        </w:rPr>
      </w:pPr>
      <w:r w:rsidRPr="00FB5CC3">
        <w:rPr>
          <w:sz w:val="22"/>
          <w:szCs w:val="22"/>
          <w:lang w:val="lv-LV"/>
        </w:rPr>
        <w:t xml:space="preserve">Par Būvdarbu izmaiņām </w:t>
      </w:r>
      <w:r w:rsidR="003F5ACA" w:rsidRPr="00FB5CC3">
        <w:rPr>
          <w:color w:val="000000" w:themeColor="text1"/>
          <w:sz w:val="22"/>
          <w:szCs w:val="22"/>
          <w:lang w:val="lv-LV" w:eastAsia="lv-LV"/>
        </w:rPr>
        <w:t>Būvuzņēmējs</w:t>
      </w:r>
      <w:r w:rsidR="003F5ACA" w:rsidRPr="00FB5CC3">
        <w:rPr>
          <w:sz w:val="22"/>
          <w:szCs w:val="22"/>
          <w:lang w:val="lv-LV"/>
        </w:rPr>
        <w:t xml:space="preserve"> </w:t>
      </w:r>
      <w:r w:rsidRPr="00FB5CC3">
        <w:rPr>
          <w:sz w:val="22"/>
          <w:szCs w:val="22"/>
          <w:lang w:val="lv-LV"/>
        </w:rPr>
        <w:t>sagatavo izmaiņu aktu, saskaņo to ar Autoruzraugu un Būvuzraugu un izsniedz Pasūtītājam. Izmaiņu aktu sagatavo, ja Būvdarbu izmaiņas paredz:</w:t>
      </w:r>
    </w:p>
    <w:p w14:paraId="0A2CCD51" w14:textId="77777777" w:rsidR="00425B23" w:rsidRPr="00FB5CC3" w:rsidRDefault="00425B23" w:rsidP="00071157">
      <w:pPr>
        <w:pStyle w:val="Pamatteksts2"/>
        <w:numPr>
          <w:ilvl w:val="2"/>
          <w:numId w:val="28"/>
        </w:numPr>
        <w:overflowPunct w:val="0"/>
        <w:autoSpaceDE w:val="0"/>
        <w:autoSpaceDN w:val="0"/>
        <w:adjustRightInd w:val="0"/>
        <w:spacing w:after="0" w:line="240" w:lineRule="auto"/>
        <w:ind w:right="57"/>
        <w:jc w:val="both"/>
        <w:textAlignment w:val="baseline"/>
        <w:rPr>
          <w:sz w:val="22"/>
          <w:szCs w:val="22"/>
          <w:lang w:val="lv-LV"/>
        </w:rPr>
      </w:pPr>
      <w:r w:rsidRPr="00FB5CC3">
        <w:rPr>
          <w:sz w:val="22"/>
          <w:szCs w:val="22"/>
          <w:lang w:val="lv-LV"/>
        </w:rPr>
        <w:t>jaunu darbu veikšanu, kā arī darbu aizstāšanu;</w:t>
      </w:r>
    </w:p>
    <w:p w14:paraId="73CD5811" w14:textId="77777777" w:rsidR="00425B23" w:rsidRPr="00FB5CC3" w:rsidRDefault="00425B23" w:rsidP="00425B23">
      <w:pPr>
        <w:pStyle w:val="Pamatteksts2"/>
        <w:numPr>
          <w:ilvl w:val="2"/>
          <w:numId w:val="28"/>
        </w:numPr>
        <w:overflowPunct w:val="0"/>
        <w:autoSpaceDE w:val="0"/>
        <w:autoSpaceDN w:val="0"/>
        <w:adjustRightInd w:val="0"/>
        <w:spacing w:after="0" w:line="240" w:lineRule="auto"/>
        <w:ind w:right="57"/>
        <w:jc w:val="both"/>
        <w:textAlignment w:val="baseline"/>
        <w:rPr>
          <w:sz w:val="22"/>
          <w:szCs w:val="22"/>
          <w:lang w:val="lv-LV"/>
        </w:rPr>
      </w:pPr>
      <w:r w:rsidRPr="00FB5CC3">
        <w:rPr>
          <w:sz w:val="22"/>
          <w:szCs w:val="22"/>
          <w:lang w:val="lv-LV"/>
        </w:rPr>
        <w:t>ietekmi uz būvi, tās uzturēšanu vai kalpošanu;</w:t>
      </w:r>
    </w:p>
    <w:p w14:paraId="27B8747F" w14:textId="77777777" w:rsidR="00425B23" w:rsidRPr="00FB5CC3" w:rsidRDefault="00425B23" w:rsidP="00425B23">
      <w:pPr>
        <w:pStyle w:val="Pamatteksts2"/>
        <w:numPr>
          <w:ilvl w:val="2"/>
          <w:numId w:val="28"/>
        </w:numPr>
        <w:overflowPunct w:val="0"/>
        <w:autoSpaceDE w:val="0"/>
        <w:autoSpaceDN w:val="0"/>
        <w:adjustRightInd w:val="0"/>
        <w:spacing w:after="0" w:line="240" w:lineRule="auto"/>
        <w:ind w:right="57"/>
        <w:jc w:val="both"/>
        <w:textAlignment w:val="baseline"/>
        <w:rPr>
          <w:sz w:val="22"/>
          <w:szCs w:val="22"/>
          <w:lang w:val="lv-LV"/>
        </w:rPr>
      </w:pPr>
      <w:r w:rsidRPr="00FB5CC3">
        <w:rPr>
          <w:sz w:val="22"/>
          <w:szCs w:val="22"/>
          <w:lang w:val="lv-LV"/>
        </w:rPr>
        <w:t>Būvdarbu pabeigšanas termiņa pagarinājumu.</w:t>
      </w:r>
    </w:p>
    <w:p w14:paraId="6A59EA66" w14:textId="77777777" w:rsidR="00425B23" w:rsidRPr="00FB5CC3" w:rsidRDefault="00425B23" w:rsidP="00425B23">
      <w:pPr>
        <w:pStyle w:val="Pamatteksts2"/>
        <w:numPr>
          <w:ilvl w:val="1"/>
          <w:numId w:val="28"/>
        </w:numPr>
        <w:overflowPunct w:val="0"/>
        <w:autoSpaceDE w:val="0"/>
        <w:autoSpaceDN w:val="0"/>
        <w:adjustRightInd w:val="0"/>
        <w:spacing w:after="0" w:line="240" w:lineRule="auto"/>
        <w:ind w:left="57" w:right="57" w:firstLine="0"/>
        <w:jc w:val="both"/>
        <w:textAlignment w:val="baseline"/>
        <w:rPr>
          <w:sz w:val="22"/>
          <w:szCs w:val="22"/>
          <w:lang w:val="lv-LV"/>
        </w:rPr>
      </w:pPr>
      <w:r w:rsidRPr="00FB5CC3">
        <w:rPr>
          <w:sz w:val="22"/>
          <w:szCs w:val="22"/>
          <w:lang w:val="lv-LV"/>
        </w:rPr>
        <w:t>Pasūtītājs Līguma 1</w:t>
      </w:r>
      <w:r w:rsidR="00071157" w:rsidRPr="00FB5CC3">
        <w:rPr>
          <w:sz w:val="22"/>
          <w:szCs w:val="22"/>
          <w:lang w:val="lv-LV"/>
        </w:rPr>
        <w:t>0</w:t>
      </w:r>
      <w:r w:rsidRPr="00FB5CC3">
        <w:rPr>
          <w:sz w:val="22"/>
          <w:szCs w:val="22"/>
          <w:lang w:val="lv-LV"/>
        </w:rPr>
        <w:t xml:space="preserve">.5.punktā minēto </w:t>
      </w:r>
      <w:r w:rsidR="003F5ACA" w:rsidRPr="00FB5CC3">
        <w:rPr>
          <w:color w:val="000000" w:themeColor="text1"/>
          <w:sz w:val="22"/>
          <w:szCs w:val="22"/>
          <w:lang w:val="lv-LV" w:eastAsia="lv-LV"/>
        </w:rPr>
        <w:t>Būvuzņēmēj</w:t>
      </w:r>
      <w:r w:rsidRPr="00FB5CC3">
        <w:rPr>
          <w:sz w:val="22"/>
          <w:szCs w:val="22"/>
          <w:lang w:val="lv-LV"/>
        </w:rPr>
        <w:t xml:space="preserve">a prasību izvērtē 5 (piecu) darba dienu laikā no tās saņemšanas dienas. </w:t>
      </w:r>
    </w:p>
    <w:p w14:paraId="16824916" w14:textId="77777777" w:rsidR="00425B23" w:rsidRPr="00FB5CC3" w:rsidRDefault="00425B23" w:rsidP="00425B23">
      <w:pPr>
        <w:pStyle w:val="Pamatteksts2"/>
        <w:numPr>
          <w:ilvl w:val="1"/>
          <w:numId w:val="28"/>
        </w:numPr>
        <w:overflowPunct w:val="0"/>
        <w:autoSpaceDE w:val="0"/>
        <w:autoSpaceDN w:val="0"/>
        <w:adjustRightInd w:val="0"/>
        <w:spacing w:after="0" w:line="240" w:lineRule="auto"/>
        <w:ind w:left="57" w:right="57" w:firstLine="0"/>
        <w:jc w:val="both"/>
        <w:textAlignment w:val="baseline"/>
        <w:rPr>
          <w:sz w:val="22"/>
          <w:szCs w:val="22"/>
          <w:lang w:val="lv-LV"/>
        </w:rPr>
      </w:pPr>
      <w:r w:rsidRPr="00FB5CC3">
        <w:rPr>
          <w:sz w:val="22"/>
          <w:szCs w:val="22"/>
          <w:lang w:val="lv-LV"/>
        </w:rPr>
        <w:t>Būtiski Līguma grozījumi ir pieļaujami šādos gadījumos:</w:t>
      </w:r>
    </w:p>
    <w:p w14:paraId="1F3A9867" w14:textId="77777777" w:rsidR="00425B23" w:rsidRPr="00FB5CC3" w:rsidRDefault="00425B23" w:rsidP="00071157">
      <w:pPr>
        <w:pStyle w:val="Pamatteksts2"/>
        <w:numPr>
          <w:ilvl w:val="2"/>
          <w:numId w:val="28"/>
        </w:numPr>
        <w:overflowPunct w:val="0"/>
        <w:autoSpaceDE w:val="0"/>
        <w:autoSpaceDN w:val="0"/>
        <w:adjustRightInd w:val="0"/>
        <w:spacing w:after="0" w:line="240" w:lineRule="auto"/>
        <w:ind w:left="0" w:right="57" w:firstLine="0"/>
        <w:jc w:val="both"/>
        <w:textAlignment w:val="baseline"/>
        <w:rPr>
          <w:sz w:val="22"/>
          <w:szCs w:val="22"/>
          <w:lang w:val="lv-LV"/>
        </w:rPr>
      </w:pPr>
      <w:r w:rsidRPr="00FB5CC3">
        <w:rPr>
          <w:sz w:val="22"/>
          <w:szCs w:val="22"/>
          <w:lang w:val="lv-LV"/>
        </w:rPr>
        <w:t>ja Būvdarbu laikā tiek konstatēts, ka nepieciešami papildus darbu apjomi, kurus pirms būvniecības uzsākšanas nebija iespējams konstatēt;</w:t>
      </w:r>
    </w:p>
    <w:p w14:paraId="25F55EDE" w14:textId="77777777" w:rsidR="00425B23" w:rsidRPr="00FB5CC3" w:rsidRDefault="00425B23" w:rsidP="00071157">
      <w:pPr>
        <w:pStyle w:val="Pamatteksts2"/>
        <w:numPr>
          <w:ilvl w:val="2"/>
          <w:numId w:val="28"/>
        </w:numPr>
        <w:overflowPunct w:val="0"/>
        <w:autoSpaceDE w:val="0"/>
        <w:autoSpaceDN w:val="0"/>
        <w:adjustRightInd w:val="0"/>
        <w:spacing w:after="0" w:line="240" w:lineRule="auto"/>
        <w:ind w:left="0" w:right="57" w:firstLine="0"/>
        <w:jc w:val="both"/>
        <w:textAlignment w:val="baseline"/>
        <w:rPr>
          <w:sz w:val="22"/>
          <w:szCs w:val="22"/>
          <w:lang w:val="lv-LV"/>
        </w:rPr>
      </w:pPr>
      <w:r w:rsidRPr="00FB5CC3">
        <w:rPr>
          <w:sz w:val="22"/>
          <w:szCs w:val="22"/>
          <w:lang w:val="lv-LV"/>
        </w:rPr>
        <w:t>dabas katastrofu un citu ārēja rakstura apstākļu rezultātā ir nodarīti bojājumi Būves vietai, kā rezultātā nepieciešams iekļaut papildus Būvdarbu apjomus zaudējumu novēršanai.</w:t>
      </w:r>
    </w:p>
    <w:p w14:paraId="51452E02" w14:textId="77777777" w:rsidR="00425B23" w:rsidRPr="00FB5CC3" w:rsidRDefault="003F5ACA" w:rsidP="00071157">
      <w:pPr>
        <w:pStyle w:val="Pamatteksts2"/>
        <w:numPr>
          <w:ilvl w:val="1"/>
          <w:numId w:val="28"/>
        </w:numPr>
        <w:overflowPunct w:val="0"/>
        <w:autoSpaceDE w:val="0"/>
        <w:autoSpaceDN w:val="0"/>
        <w:adjustRightInd w:val="0"/>
        <w:spacing w:after="0" w:line="240" w:lineRule="auto"/>
        <w:ind w:left="0" w:right="57" w:firstLine="0"/>
        <w:jc w:val="both"/>
        <w:textAlignment w:val="baseline"/>
        <w:rPr>
          <w:sz w:val="22"/>
          <w:szCs w:val="22"/>
          <w:lang w:val="lv-LV"/>
        </w:rPr>
      </w:pPr>
      <w:r w:rsidRPr="00FB5CC3">
        <w:rPr>
          <w:color w:val="000000" w:themeColor="text1"/>
          <w:sz w:val="22"/>
          <w:szCs w:val="22"/>
          <w:lang w:val="lv-LV" w:eastAsia="lv-LV"/>
        </w:rPr>
        <w:t>Būvuzņēmēj</w:t>
      </w:r>
      <w:r w:rsidR="00425B23" w:rsidRPr="00FB5CC3">
        <w:rPr>
          <w:sz w:val="22"/>
          <w:szCs w:val="22"/>
          <w:lang w:val="lv-LV"/>
        </w:rPr>
        <w:t>am ir tiesības rakstveidā prasīt Būvdarbu izpildes termiņa pagarinājumu, ja:</w:t>
      </w:r>
    </w:p>
    <w:p w14:paraId="6602E7E1" w14:textId="77777777" w:rsidR="00425B23" w:rsidRPr="00FB5CC3" w:rsidRDefault="00425B23" w:rsidP="00071157">
      <w:pPr>
        <w:pStyle w:val="Pamatteksts2"/>
        <w:numPr>
          <w:ilvl w:val="2"/>
          <w:numId w:val="28"/>
        </w:numPr>
        <w:overflowPunct w:val="0"/>
        <w:autoSpaceDE w:val="0"/>
        <w:autoSpaceDN w:val="0"/>
        <w:adjustRightInd w:val="0"/>
        <w:spacing w:after="0" w:line="240" w:lineRule="auto"/>
        <w:ind w:left="0" w:right="57" w:firstLine="0"/>
        <w:jc w:val="both"/>
        <w:textAlignment w:val="baseline"/>
        <w:rPr>
          <w:sz w:val="22"/>
          <w:szCs w:val="22"/>
          <w:lang w:val="lv-LV"/>
        </w:rPr>
      </w:pPr>
      <w:r w:rsidRPr="00FB5CC3">
        <w:rPr>
          <w:sz w:val="22"/>
          <w:szCs w:val="22"/>
          <w:lang w:val="lv-LV"/>
        </w:rPr>
        <w:t xml:space="preserve">Pasūtītājs Līguma darbības laikā liedz </w:t>
      </w:r>
      <w:r w:rsidR="003F5ACA" w:rsidRPr="00FB5CC3">
        <w:rPr>
          <w:color w:val="000000" w:themeColor="text1"/>
          <w:sz w:val="22"/>
          <w:szCs w:val="22"/>
          <w:lang w:val="lv-LV" w:eastAsia="lv-LV"/>
        </w:rPr>
        <w:t>Būvuzņēmēj</w:t>
      </w:r>
      <w:r w:rsidRPr="00FB5CC3">
        <w:rPr>
          <w:sz w:val="22"/>
          <w:szCs w:val="22"/>
          <w:lang w:val="lv-LV"/>
        </w:rPr>
        <w:t>am piekļūšanu Būves vietai ilgāk par 14 (četrpadsmit) dienām visā Būvdarbu izpildes termiņa laikā;</w:t>
      </w:r>
    </w:p>
    <w:p w14:paraId="188684D2" w14:textId="77777777" w:rsidR="00425B23" w:rsidRPr="00FB5CC3" w:rsidRDefault="00425B23" w:rsidP="00071157">
      <w:pPr>
        <w:pStyle w:val="Pamatteksts2"/>
        <w:numPr>
          <w:ilvl w:val="2"/>
          <w:numId w:val="28"/>
        </w:numPr>
        <w:overflowPunct w:val="0"/>
        <w:autoSpaceDE w:val="0"/>
        <w:autoSpaceDN w:val="0"/>
        <w:adjustRightInd w:val="0"/>
        <w:spacing w:after="0" w:line="240" w:lineRule="auto"/>
        <w:ind w:left="0" w:right="57" w:firstLine="0"/>
        <w:jc w:val="both"/>
        <w:textAlignment w:val="baseline"/>
        <w:rPr>
          <w:sz w:val="22"/>
          <w:szCs w:val="22"/>
          <w:lang w:val="lv-LV"/>
        </w:rPr>
      </w:pPr>
      <w:r w:rsidRPr="00FB5CC3">
        <w:rPr>
          <w:sz w:val="22"/>
          <w:szCs w:val="22"/>
          <w:lang w:val="lv-LV"/>
        </w:rPr>
        <w:t xml:space="preserve">Pasūtītājs vai Būvuzraugs ir kavējis vai apturējis Būvdarbu veikšanu no </w:t>
      </w:r>
      <w:r w:rsidR="003F5ACA" w:rsidRPr="00FB5CC3">
        <w:rPr>
          <w:color w:val="000000" w:themeColor="text1"/>
          <w:sz w:val="22"/>
          <w:szCs w:val="22"/>
          <w:lang w:val="lv-LV" w:eastAsia="lv-LV"/>
        </w:rPr>
        <w:t>Būvuzņēmēj</w:t>
      </w:r>
      <w:r w:rsidRPr="00FB5CC3">
        <w:rPr>
          <w:sz w:val="22"/>
          <w:szCs w:val="22"/>
          <w:lang w:val="lv-LV"/>
        </w:rPr>
        <w:t>a neatkarīgu iemeslu dēļ ilgāk par 14 (četrpadsmit) dienām visā Būvdarbu izpildes termiņa laikā;</w:t>
      </w:r>
    </w:p>
    <w:p w14:paraId="7BA23D35" w14:textId="77777777" w:rsidR="00425B23" w:rsidRPr="00FB5CC3" w:rsidRDefault="00425B23" w:rsidP="00071157">
      <w:pPr>
        <w:pStyle w:val="Pamatteksts2"/>
        <w:numPr>
          <w:ilvl w:val="2"/>
          <w:numId w:val="28"/>
        </w:numPr>
        <w:overflowPunct w:val="0"/>
        <w:autoSpaceDE w:val="0"/>
        <w:autoSpaceDN w:val="0"/>
        <w:adjustRightInd w:val="0"/>
        <w:spacing w:after="0" w:line="240" w:lineRule="auto"/>
        <w:ind w:left="0" w:right="57" w:firstLine="0"/>
        <w:jc w:val="both"/>
        <w:textAlignment w:val="baseline"/>
        <w:rPr>
          <w:sz w:val="22"/>
          <w:szCs w:val="22"/>
          <w:lang w:val="lv-LV"/>
        </w:rPr>
      </w:pPr>
      <w:r w:rsidRPr="00FB5CC3">
        <w:rPr>
          <w:sz w:val="22"/>
          <w:szCs w:val="22"/>
          <w:lang w:val="lv-LV"/>
        </w:rPr>
        <w:t xml:space="preserve">Būvdarbu veikšanu ir kavējuši būtiski atšķirīgi apstākļi no Līgumā paredzētajiem, kas nav radušies </w:t>
      </w:r>
      <w:r w:rsidR="003F5ACA" w:rsidRPr="00FB5CC3">
        <w:rPr>
          <w:color w:val="000000" w:themeColor="text1"/>
          <w:sz w:val="22"/>
          <w:szCs w:val="22"/>
          <w:lang w:val="lv-LV" w:eastAsia="lv-LV"/>
        </w:rPr>
        <w:t>Būvuzņēmēj</w:t>
      </w:r>
      <w:r w:rsidRPr="00FB5CC3">
        <w:rPr>
          <w:sz w:val="22"/>
          <w:szCs w:val="22"/>
          <w:lang w:val="lv-LV"/>
        </w:rPr>
        <w:t>a vainas dēļ;</w:t>
      </w:r>
    </w:p>
    <w:p w14:paraId="1A13210D" w14:textId="77777777" w:rsidR="00425B23" w:rsidRPr="00FB5CC3" w:rsidRDefault="00425B23" w:rsidP="00071157">
      <w:pPr>
        <w:pStyle w:val="Pamatteksts2"/>
        <w:numPr>
          <w:ilvl w:val="2"/>
          <w:numId w:val="28"/>
        </w:numPr>
        <w:overflowPunct w:val="0"/>
        <w:autoSpaceDE w:val="0"/>
        <w:autoSpaceDN w:val="0"/>
        <w:adjustRightInd w:val="0"/>
        <w:spacing w:after="0" w:line="240" w:lineRule="auto"/>
        <w:ind w:left="0" w:right="57" w:firstLine="0"/>
        <w:jc w:val="both"/>
        <w:textAlignment w:val="baseline"/>
        <w:rPr>
          <w:sz w:val="22"/>
          <w:szCs w:val="22"/>
          <w:lang w:val="lv-LV"/>
        </w:rPr>
      </w:pPr>
      <w:r w:rsidRPr="00FB5CC3">
        <w:rPr>
          <w:sz w:val="22"/>
          <w:szCs w:val="22"/>
          <w:lang w:val="lv-LV"/>
        </w:rPr>
        <w:lastRenderedPageBreak/>
        <w:t>Būvdarbu veikšanu ir kavējuši no ilggadējiem statistiski vidējiem būtiski atšķirīgi nelabvēlīgi klimatiskie apstākļi.</w:t>
      </w:r>
    </w:p>
    <w:p w14:paraId="6AE7C0DE" w14:textId="77777777" w:rsidR="00425B23" w:rsidRPr="00FB5CC3" w:rsidRDefault="00425B23" w:rsidP="00071157">
      <w:pPr>
        <w:pStyle w:val="Pamatteksts2"/>
        <w:numPr>
          <w:ilvl w:val="2"/>
          <w:numId w:val="28"/>
        </w:numPr>
        <w:overflowPunct w:val="0"/>
        <w:autoSpaceDE w:val="0"/>
        <w:autoSpaceDN w:val="0"/>
        <w:adjustRightInd w:val="0"/>
        <w:spacing w:after="0" w:line="240" w:lineRule="auto"/>
        <w:ind w:left="0" w:right="57" w:firstLine="0"/>
        <w:jc w:val="both"/>
        <w:textAlignment w:val="baseline"/>
        <w:rPr>
          <w:sz w:val="22"/>
          <w:szCs w:val="22"/>
          <w:lang w:val="lv-LV"/>
        </w:rPr>
      </w:pPr>
      <w:r w:rsidRPr="00FB5CC3">
        <w:rPr>
          <w:sz w:val="22"/>
          <w:szCs w:val="22"/>
          <w:lang w:val="lv-LV"/>
        </w:rPr>
        <w:t>Būvdarbu veikšanu ir kavējušas trešo personu darbības vai bezdarbība.</w:t>
      </w:r>
    </w:p>
    <w:p w14:paraId="57DEF9FC" w14:textId="77777777" w:rsidR="00425B23" w:rsidRPr="00FB5CC3" w:rsidRDefault="00425B23" w:rsidP="00071157">
      <w:pPr>
        <w:pStyle w:val="Pamatteksts2"/>
        <w:numPr>
          <w:ilvl w:val="2"/>
          <w:numId w:val="28"/>
        </w:numPr>
        <w:overflowPunct w:val="0"/>
        <w:autoSpaceDE w:val="0"/>
        <w:autoSpaceDN w:val="0"/>
        <w:adjustRightInd w:val="0"/>
        <w:spacing w:after="0" w:line="240" w:lineRule="auto"/>
        <w:ind w:left="0" w:right="57" w:firstLine="0"/>
        <w:jc w:val="both"/>
        <w:textAlignment w:val="baseline"/>
        <w:rPr>
          <w:sz w:val="22"/>
          <w:szCs w:val="22"/>
          <w:lang w:val="lv-LV"/>
        </w:rPr>
      </w:pPr>
      <w:r w:rsidRPr="00FB5CC3">
        <w:rPr>
          <w:sz w:val="22"/>
          <w:szCs w:val="22"/>
          <w:lang w:val="lv-LV"/>
        </w:rPr>
        <w:t>Līguma pagarināšana ir nepieciešama, lai nodrošinātu citu infrastruktūras projektu realizāciju, vai ja to prasa citi apstākļi, kas saistīti ar veicamo darbu specifiku.</w:t>
      </w:r>
    </w:p>
    <w:p w14:paraId="202923C6" w14:textId="77777777" w:rsidR="00071157" w:rsidRDefault="00071157" w:rsidP="00071157">
      <w:pPr>
        <w:pStyle w:val="Pamatteksts2"/>
        <w:overflowPunct w:val="0"/>
        <w:autoSpaceDE w:val="0"/>
        <w:autoSpaceDN w:val="0"/>
        <w:adjustRightInd w:val="0"/>
        <w:spacing w:after="0" w:line="240" w:lineRule="auto"/>
        <w:ind w:right="57"/>
        <w:jc w:val="both"/>
        <w:textAlignment w:val="baseline"/>
        <w:rPr>
          <w:sz w:val="22"/>
          <w:szCs w:val="22"/>
          <w:lang w:val="lv-LV"/>
        </w:rPr>
      </w:pPr>
    </w:p>
    <w:p w14:paraId="654E13A2" w14:textId="77777777" w:rsidR="00CD719C" w:rsidRPr="002A20C2" w:rsidRDefault="00CD719C" w:rsidP="00CD719C">
      <w:pPr>
        <w:pStyle w:val="Pamatteksts"/>
        <w:numPr>
          <w:ilvl w:val="0"/>
          <w:numId w:val="28"/>
        </w:numPr>
        <w:suppressAutoHyphens w:val="0"/>
        <w:spacing w:before="0"/>
        <w:ind w:left="57" w:right="57" w:firstLine="0"/>
        <w:jc w:val="center"/>
        <w:rPr>
          <w:b/>
          <w:bCs/>
          <w:sz w:val="22"/>
          <w:szCs w:val="22"/>
        </w:rPr>
      </w:pPr>
      <w:r w:rsidRPr="002A20C2">
        <w:rPr>
          <w:b/>
          <w:bCs/>
          <w:sz w:val="22"/>
          <w:szCs w:val="22"/>
        </w:rPr>
        <w:t>PUŠU PĀRSTĀVJI UN DARBU KONTROLE</w:t>
      </w:r>
    </w:p>
    <w:p w14:paraId="7F540A3C" w14:textId="77777777" w:rsidR="00CD719C" w:rsidRPr="002A20C2" w:rsidRDefault="00CD719C" w:rsidP="005E3366">
      <w:pPr>
        <w:pStyle w:val="Pamatteksts"/>
        <w:numPr>
          <w:ilvl w:val="1"/>
          <w:numId w:val="28"/>
        </w:numPr>
        <w:suppressAutoHyphens w:val="0"/>
        <w:spacing w:before="0"/>
        <w:ind w:left="57" w:right="57" w:firstLine="0"/>
        <w:rPr>
          <w:b/>
          <w:bCs/>
          <w:i/>
          <w:sz w:val="22"/>
          <w:szCs w:val="22"/>
        </w:rPr>
      </w:pPr>
      <w:r w:rsidRPr="002A20C2">
        <w:rPr>
          <w:sz w:val="22"/>
          <w:szCs w:val="22"/>
        </w:rPr>
        <w:t xml:space="preserve">Lai sekmētu līgumsaistību izpildi pienācīgā kārtā un Līgumā noteiktajos termiņos, Puses nosaka kontaktpersonas, kuras ir tiesīgas, nepārkāpjot Līguma robežas, risināt visus ar Līguma izpildi saistītos operatīvos jautājumus, organizēt un kontrolēt Līguma izpildes gaitu, tajā skaitā, bet ne tikai, veikt komunikāciju ar otru Pusi, pieprasīt no otras Puses informāciju, sniegt informāciju otrai Pusei, nodrošināt ar </w:t>
      </w:r>
      <w:r w:rsidR="00230763">
        <w:rPr>
          <w:sz w:val="22"/>
          <w:szCs w:val="22"/>
        </w:rPr>
        <w:t xml:space="preserve">Līgumu saistītās dokumentācijas </w:t>
      </w:r>
      <w:r w:rsidRPr="002A20C2">
        <w:rPr>
          <w:sz w:val="22"/>
          <w:szCs w:val="22"/>
        </w:rPr>
        <w:t xml:space="preserve">nodošanu/pieņemšanu, organizēt izpildīto Darbu pieņemšanu, dot norādījumus par Līguma un Darbu izpildi, kā arī veikt citas darbības, kas saistītas ar pienācīgu Līgumā paredzēto saistību izpildi, bet viņa nav pilnvarota izdarīt grozījumus un papildinājumus Līgumā izņemot gadījumus, ja kontaktpersonai ir izdots tam attiecīgs pilnvarojums. </w:t>
      </w:r>
    </w:p>
    <w:p w14:paraId="56199E93" w14:textId="1D5B1FC1" w:rsidR="00CD719C" w:rsidRPr="002A20C2" w:rsidRDefault="00CD719C" w:rsidP="005E3366">
      <w:pPr>
        <w:pStyle w:val="Pamatteksts"/>
        <w:numPr>
          <w:ilvl w:val="1"/>
          <w:numId w:val="28"/>
        </w:numPr>
        <w:suppressAutoHyphens w:val="0"/>
        <w:spacing w:before="0"/>
        <w:ind w:left="57" w:right="57" w:firstLine="0"/>
        <w:rPr>
          <w:b/>
          <w:bCs/>
          <w:i/>
          <w:sz w:val="22"/>
          <w:szCs w:val="22"/>
        </w:rPr>
      </w:pPr>
      <w:r w:rsidRPr="002A20C2">
        <w:rPr>
          <w:b/>
          <w:bCs/>
          <w:sz w:val="22"/>
          <w:szCs w:val="22"/>
        </w:rPr>
        <w:t>Pasūtītāja kontaktpersona:</w:t>
      </w:r>
      <w:r w:rsidRPr="002A20C2">
        <w:rPr>
          <w:sz w:val="22"/>
          <w:szCs w:val="22"/>
        </w:rPr>
        <w:t xml:space="preserve"> </w:t>
      </w:r>
      <w:r w:rsidR="003A042A" w:rsidRPr="003A042A">
        <w:rPr>
          <w:b/>
          <w:iCs/>
          <w:sz w:val="22"/>
          <w:szCs w:val="22"/>
          <w:lang w:val="en-US"/>
        </w:rPr>
        <w:t>Ilona Mekša</w:t>
      </w:r>
      <w:r w:rsidR="003A042A" w:rsidRPr="003A042A">
        <w:rPr>
          <w:sz w:val="22"/>
          <w:szCs w:val="22"/>
          <w:lang w:val="en-US"/>
        </w:rPr>
        <w:t xml:space="preserve">, tālrunis: 65707131, mob. tālrunis: 29593757, e-pasts: </w:t>
      </w:r>
      <w:hyperlink r:id="rId7" w:history="1">
        <w:r w:rsidR="003A042A" w:rsidRPr="003A042A">
          <w:rPr>
            <w:rStyle w:val="Hipersaite"/>
            <w:sz w:val="22"/>
            <w:szCs w:val="22"/>
            <w:lang w:val="en-US"/>
          </w:rPr>
          <w:t>ilona.meksa@ludza.lv</w:t>
        </w:r>
      </w:hyperlink>
      <w:r w:rsidR="003A042A">
        <w:rPr>
          <w:sz w:val="22"/>
          <w:szCs w:val="22"/>
        </w:rPr>
        <w:t>.</w:t>
      </w:r>
      <w:r w:rsidRPr="002A20C2">
        <w:rPr>
          <w:sz w:val="22"/>
          <w:szCs w:val="22"/>
        </w:rPr>
        <w:t xml:space="preserve"> </w:t>
      </w:r>
    </w:p>
    <w:p w14:paraId="2FE55421" w14:textId="60FE050C" w:rsidR="00CD719C" w:rsidRPr="002A20C2" w:rsidRDefault="00CD719C" w:rsidP="005E3366">
      <w:pPr>
        <w:pStyle w:val="Pamatteksts"/>
        <w:numPr>
          <w:ilvl w:val="1"/>
          <w:numId w:val="28"/>
        </w:numPr>
        <w:suppressAutoHyphens w:val="0"/>
        <w:spacing w:before="0"/>
        <w:ind w:left="57" w:right="57" w:firstLine="0"/>
        <w:rPr>
          <w:b/>
          <w:bCs/>
          <w:i/>
          <w:sz w:val="22"/>
          <w:szCs w:val="22"/>
        </w:rPr>
      </w:pPr>
      <w:r w:rsidRPr="002A20C2">
        <w:rPr>
          <w:b/>
          <w:bCs/>
          <w:sz w:val="22"/>
          <w:szCs w:val="22"/>
        </w:rPr>
        <w:t>Būvuzņēmēja kontaktpersona:</w:t>
      </w:r>
      <w:r w:rsidRPr="002A20C2">
        <w:rPr>
          <w:sz w:val="22"/>
          <w:szCs w:val="22"/>
        </w:rPr>
        <w:t xml:space="preserve"> </w:t>
      </w:r>
      <w:r w:rsidR="00CB30D0" w:rsidRPr="003A042A">
        <w:rPr>
          <w:b/>
          <w:bCs/>
          <w:sz w:val="22"/>
          <w:szCs w:val="22"/>
        </w:rPr>
        <w:t>Viktors Sidorovs</w:t>
      </w:r>
      <w:r w:rsidRPr="002A20C2">
        <w:rPr>
          <w:sz w:val="22"/>
          <w:szCs w:val="22"/>
        </w:rPr>
        <w:t xml:space="preserve">, tālr. </w:t>
      </w:r>
      <w:r w:rsidR="00CB30D0">
        <w:rPr>
          <w:sz w:val="22"/>
          <w:szCs w:val="22"/>
        </w:rPr>
        <w:t>26110039</w:t>
      </w:r>
      <w:r w:rsidRPr="002A20C2">
        <w:rPr>
          <w:sz w:val="22"/>
          <w:szCs w:val="22"/>
        </w:rPr>
        <w:t xml:space="preserve">, mob. tālr. </w:t>
      </w:r>
      <w:r w:rsidR="00CB30D0" w:rsidRPr="00CB30D0">
        <w:rPr>
          <w:sz w:val="22"/>
          <w:szCs w:val="22"/>
          <w:lang w:val="en-US"/>
        </w:rPr>
        <w:t>26110039</w:t>
      </w:r>
      <w:r w:rsidRPr="002A20C2">
        <w:rPr>
          <w:sz w:val="22"/>
          <w:szCs w:val="22"/>
        </w:rPr>
        <w:t>, e–pasts:</w:t>
      </w:r>
      <w:r w:rsidR="003A042A">
        <w:rPr>
          <w:sz w:val="22"/>
          <w:szCs w:val="22"/>
        </w:rPr>
        <w:t xml:space="preserve"> </w:t>
      </w:r>
      <w:hyperlink r:id="rId8" w:history="1">
        <w:r w:rsidR="003A042A" w:rsidRPr="00E03E49">
          <w:rPr>
            <w:rStyle w:val="Hipersaite"/>
            <w:sz w:val="22"/>
            <w:szCs w:val="22"/>
          </w:rPr>
          <w:t>asko-r@inbox.lv</w:t>
        </w:r>
      </w:hyperlink>
      <w:r w:rsidR="003A042A">
        <w:rPr>
          <w:sz w:val="22"/>
          <w:szCs w:val="22"/>
        </w:rPr>
        <w:t xml:space="preserve"> .</w:t>
      </w:r>
    </w:p>
    <w:p w14:paraId="0BD950F4" w14:textId="77777777" w:rsidR="00CD719C" w:rsidRPr="002A20C2" w:rsidRDefault="00CD719C" w:rsidP="005E3366">
      <w:pPr>
        <w:pStyle w:val="Pamatteksts"/>
        <w:numPr>
          <w:ilvl w:val="1"/>
          <w:numId w:val="28"/>
        </w:numPr>
        <w:suppressAutoHyphens w:val="0"/>
        <w:spacing w:before="0"/>
        <w:ind w:left="57" w:right="57" w:firstLine="0"/>
        <w:rPr>
          <w:b/>
          <w:bCs/>
          <w:i/>
          <w:sz w:val="22"/>
          <w:szCs w:val="22"/>
        </w:rPr>
      </w:pPr>
      <w:r w:rsidRPr="002A20C2">
        <w:rPr>
          <w:sz w:val="22"/>
          <w:szCs w:val="22"/>
        </w:rPr>
        <w:t xml:space="preserve">Puses var nomainīt Līguma </w:t>
      </w:r>
      <w:r w:rsidR="00FB5CC3">
        <w:rPr>
          <w:sz w:val="22"/>
          <w:szCs w:val="22"/>
        </w:rPr>
        <w:t>11</w:t>
      </w:r>
      <w:r w:rsidRPr="002A20C2">
        <w:rPr>
          <w:sz w:val="22"/>
          <w:szCs w:val="22"/>
        </w:rPr>
        <w:t>.</w:t>
      </w:r>
      <w:r w:rsidR="00230763">
        <w:rPr>
          <w:sz w:val="22"/>
          <w:szCs w:val="22"/>
        </w:rPr>
        <w:t>2</w:t>
      </w:r>
      <w:r w:rsidRPr="002A20C2">
        <w:rPr>
          <w:sz w:val="22"/>
          <w:szCs w:val="22"/>
        </w:rPr>
        <w:t xml:space="preserve">. un/vai </w:t>
      </w:r>
      <w:r w:rsidR="00FB5CC3">
        <w:rPr>
          <w:sz w:val="22"/>
          <w:szCs w:val="22"/>
        </w:rPr>
        <w:t>11</w:t>
      </w:r>
      <w:r w:rsidRPr="002A20C2">
        <w:rPr>
          <w:sz w:val="22"/>
          <w:szCs w:val="22"/>
        </w:rPr>
        <w:t>.</w:t>
      </w:r>
      <w:r w:rsidR="00230763">
        <w:rPr>
          <w:sz w:val="22"/>
          <w:szCs w:val="22"/>
        </w:rPr>
        <w:t>3</w:t>
      </w:r>
      <w:r w:rsidRPr="002A20C2">
        <w:rPr>
          <w:sz w:val="22"/>
          <w:szCs w:val="22"/>
        </w:rPr>
        <w:t xml:space="preserve">.punktā norādītās personas, par to rakstiski informējot otru Pusi. </w:t>
      </w:r>
    </w:p>
    <w:p w14:paraId="2B0367C0" w14:textId="77777777" w:rsidR="00CD719C" w:rsidRPr="002A20C2" w:rsidRDefault="00CD719C" w:rsidP="005E3366">
      <w:pPr>
        <w:pStyle w:val="Pamatteksts"/>
        <w:numPr>
          <w:ilvl w:val="1"/>
          <w:numId w:val="28"/>
        </w:numPr>
        <w:suppressAutoHyphens w:val="0"/>
        <w:spacing w:before="0"/>
        <w:ind w:left="57" w:right="57" w:firstLine="0"/>
        <w:rPr>
          <w:b/>
          <w:bCs/>
          <w:i/>
          <w:sz w:val="22"/>
          <w:szCs w:val="22"/>
        </w:rPr>
      </w:pPr>
      <w:r w:rsidRPr="002A20C2">
        <w:rPr>
          <w:sz w:val="22"/>
          <w:szCs w:val="22"/>
        </w:rPr>
        <w:t>Būvuzņēmēja pienākums ir nekavējoties rakstiski informēt Pasūtītāju par Pasūtītāja kontaktpersonas norādījumiem, kas ir pretrunā Līgumam vai normatīvajiem aktiem.</w:t>
      </w:r>
    </w:p>
    <w:p w14:paraId="3CAFF2B0" w14:textId="77777777" w:rsidR="00CD719C" w:rsidRPr="002A20C2" w:rsidRDefault="00CD719C" w:rsidP="00CD719C">
      <w:pPr>
        <w:pStyle w:val="Pamatteksts"/>
        <w:spacing w:before="0"/>
        <w:ind w:left="57" w:right="57"/>
        <w:rPr>
          <w:b/>
          <w:bCs/>
          <w:sz w:val="22"/>
          <w:szCs w:val="22"/>
        </w:rPr>
      </w:pPr>
    </w:p>
    <w:p w14:paraId="44FE1DC8" w14:textId="77777777" w:rsidR="00CD719C" w:rsidRPr="002A20C2" w:rsidRDefault="00CD719C" w:rsidP="00CD719C">
      <w:pPr>
        <w:pStyle w:val="Pamatteksts"/>
        <w:numPr>
          <w:ilvl w:val="0"/>
          <w:numId w:val="28"/>
        </w:numPr>
        <w:suppressAutoHyphens w:val="0"/>
        <w:spacing w:before="0"/>
        <w:ind w:left="57" w:right="57" w:firstLine="0"/>
        <w:jc w:val="center"/>
        <w:rPr>
          <w:b/>
          <w:bCs/>
          <w:sz w:val="22"/>
          <w:szCs w:val="22"/>
        </w:rPr>
      </w:pPr>
      <w:r w:rsidRPr="002A20C2">
        <w:rPr>
          <w:b/>
          <w:bCs/>
          <w:sz w:val="22"/>
          <w:szCs w:val="22"/>
        </w:rPr>
        <w:t>APAKŠUZŅĒMĒJU UN SPECIĀLISTU MAIŅA UN PIESAISTĪŠANA</w:t>
      </w:r>
    </w:p>
    <w:p w14:paraId="63C9654F" w14:textId="77777777" w:rsidR="00CD719C" w:rsidRPr="005E3366" w:rsidRDefault="00CD719C" w:rsidP="005E3366">
      <w:pPr>
        <w:pStyle w:val="Sarakstarindkopa"/>
        <w:numPr>
          <w:ilvl w:val="1"/>
          <w:numId w:val="28"/>
        </w:numPr>
        <w:spacing w:after="0" w:line="240" w:lineRule="auto"/>
        <w:ind w:left="57" w:right="57" w:firstLine="0"/>
        <w:contextualSpacing w:val="0"/>
        <w:jc w:val="both"/>
        <w:rPr>
          <w:rFonts w:ascii="Times New Roman" w:hAnsi="Times New Roman"/>
        </w:rPr>
      </w:pPr>
      <w:r w:rsidRPr="005E3366">
        <w:rPr>
          <w:rFonts w:ascii="Times New Roman" w:hAnsi="Times New Roman"/>
        </w:rPr>
        <w:t xml:space="preserve">Apakšuzņēmēju sarakstā (_.pielikums) Būvuzņēmējs ir norādījis Līguma spēkā stāšanās dienā Līguma izpildē iesaistītos apakšuzņēmējus (t.sk. apakšuzņēmēju apakšuzņēmējus). Būvuzņēmējs apņemas nekavējoties paziņot Pasūtītājam par jebkurām izmaiņām apakšuzņēmēju sarakstā norādītajā informācijā, kā arī papildināt un iesniegt informāciju par apakšuzņēmējiem, kas tiek iesaistīti Līguma izpildē pēc Līguma spēkā stāšanās dienas. </w:t>
      </w:r>
    </w:p>
    <w:p w14:paraId="404077DE" w14:textId="77777777" w:rsidR="00CD719C" w:rsidRPr="005E3366" w:rsidRDefault="00CD719C" w:rsidP="005E3366">
      <w:pPr>
        <w:pStyle w:val="Sarakstarindkopa"/>
        <w:numPr>
          <w:ilvl w:val="1"/>
          <w:numId w:val="28"/>
        </w:numPr>
        <w:spacing w:after="0" w:line="240" w:lineRule="auto"/>
        <w:ind w:left="57" w:right="57" w:firstLine="0"/>
        <w:contextualSpacing w:val="0"/>
        <w:jc w:val="both"/>
        <w:rPr>
          <w:rFonts w:ascii="Times New Roman" w:hAnsi="Times New Roman"/>
        </w:rPr>
      </w:pPr>
      <w:r w:rsidRPr="005E3366">
        <w:rPr>
          <w:rFonts w:ascii="Times New Roman" w:hAnsi="Times New Roman"/>
        </w:rPr>
        <w:t xml:space="preserve">Speciālistu sarakstā (_.pielikums) norādīto speciālistu nomaiņa pieļaujama tikai Līgumā noteiktajā kārtībā un gadījumos, ja ir saņemta Pasūtītāja rakstveida piekrišana attiecīgā speciālista nomaiņai. </w:t>
      </w:r>
    </w:p>
    <w:p w14:paraId="04435645" w14:textId="77777777" w:rsidR="00CD719C" w:rsidRPr="005E3366" w:rsidRDefault="00CD719C" w:rsidP="005E3366">
      <w:pPr>
        <w:pStyle w:val="Sarakstarindkopa"/>
        <w:numPr>
          <w:ilvl w:val="1"/>
          <w:numId w:val="28"/>
        </w:numPr>
        <w:spacing w:after="0" w:line="240" w:lineRule="auto"/>
        <w:ind w:left="57" w:right="57" w:firstLine="0"/>
        <w:contextualSpacing w:val="0"/>
        <w:jc w:val="both"/>
        <w:rPr>
          <w:rFonts w:ascii="Times New Roman" w:hAnsi="Times New Roman"/>
        </w:rPr>
      </w:pPr>
      <w:r w:rsidRPr="005E3366">
        <w:rPr>
          <w:rFonts w:ascii="Times New Roman" w:hAnsi="Times New Roman"/>
        </w:rPr>
        <w:t>Būvuzņēmējam ir pienākums saskaņot ar Pasūtītāju speciālistu sarakstā norādīto speciālistu un apakšuzņēmēju sarakstā norādīto apakšuzņēmēju nomaiņu un/vai papildu apakšuzņēmēju un/vai speciālistu piesaisti Līguma izpildē. Pēc Pasūtītāja ieskatiem, Pasūtītājs ir tiesīgs pirms lēmuma pieņemšanas par speciālistu sarakstā norādīto speciālistu un/vai apakšuzņēmēju sarakstā norādīto apakšuzņēmēju nomaiņu prasīt nomaināmo speciālistu un/vai apakšuzņēmēja viedokli par nomaiņas iemesliem.</w:t>
      </w:r>
    </w:p>
    <w:p w14:paraId="265147A5" w14:textId="77777777" w:rsidR="00CD719C" w:rsidRPr="005E3366" w:rsidRDefault="00CD719C" w:rsidP="005E3366">
      <w:pPr>
        <w:pStyle w:val="Sarakstarindkopa"/>
        <w:numPr>
          <w:ilvl w:val="1"/>
          <w:numId w:val="28"/>
        </w:numPr>
        <w:spacing w:after="0" w:line="240" w:lineRule="auto"/>
        <w:ind w:left="57" w:right="57" w:firstLine="0"/>
        <w:contextualSpacing w:val="0"/>
        <w:jc w:val="both"/>
        <w:rPr>
          <w:rFonts w:ascii="Times New Roman" w:hAnsi="Times New Roman"/>
        </w:rPr>
      </w:pPr>
      <w:r w:rsidRPr="005E3366">
        <w:rPr>
          <w:rFonts w:ascii="Times New Roman" w:hAnsi="Times New Roman"/>
          <w:color w:val="000000" w:themeColor="text1"/>
          <w:lang w:eastAsia="lv-LV"/>
        </w:rPr>
        <w:t>Pasūtītājs nepiekrīt Apakšuzņēmēju sarakstā norādīto Apakšuzņēmēju nomaiņai, ja pastāv kāds no Publisko iepirkumu likumā noteiktajiem gadījumiem, kas nepieļauj attiecīgā apakšuzņēmēja nomaiņu vai piesaistīšanu.</w:t>
      </w:r>
    </w:p>
    <w:p w14:paraId="17364FB9" w14:textId="77777777" w:rsidR="00CD719C" w:rsidRPr="005E3366" w:rsidRDefault="00CD719C" w:rsidP="005E3366">
      <w:pPr>
        <w:pStyle w:val="Sarakstarindkopa"/>
        <w:numPr>
          <w:ilvl w:val="1"/>
          <w:numId w:val="28"/>
        </w:numPr>
        <w:spacing w:after="0" w:line="240" w:lineRule="auto"/>
        <w:ind w:left="57" w:right="57" w:firstLine="0"/>
        <w:contextualSpacing w:val="0"/>
        <w:jc w:val="both"/>
        <w:rPr>
          <w:rFonts w:ascii="Times New Roman" w:hAnsi="Times New Roman"/>
        </w:rPr>
      </w:pPr>
      <w:r w:rsidRPr="005E3366">
        <w:rPr>
          <w:rFonts w:ascii="Times New Roman" w:hAnsi="Times New Roman"/>
        </w:rPr>
        <w:t>Par pieņemto lēmumu Pasūtītājs rakstiski paziņo Būvuzņēmējam.</w:t>
      </w:r>
    </w:p>
    <w:p w14:paraId="199D2A53" w14:textId="77777777" w:rsidR="00CD719C" w:rsidRPr="005E3366" w:rsidRDefault="00CD719C" w:rsidP="005E3366">
      <w:pPr>
        <w:autoSpaceDE w:val="0"/>
        <w:autoSpaceDN w:val="0"/>
        <w:adjustRightInd w:val="0"/>
        <w:ind w:left="57" w:right="57"/>
        <w:jc w:val="both"/>
        <w:rPr>
          <w:sz w:val="22"/>
          <w:szCs w:val="22"/>
          <w:lang w:val="lv-LV" w:eastAsia="lv-LV"/>
        </w:rPr>
      </w:pPr>
    </w:p>
    <w:p w14:paraId="3D6D7BE2" w14:textId="77777777" w:rsidR="00CD719C" w:rsidRPr="002A20C2" w:rsidRDefault="00CD719C" w:rsidP="00CD719C">
      <w:pPr>
        <w:pStyle w:val="Pamatteksts"/>
        <w:numPr>
          <w:ilvl w:val="0"/>
          <w:numId w:val="28"/>
        </w:numPr>
        <w:suppressAutoHyphens w:val="0"/>
        <w:spacing w:before="0"/>
        <w:ind w:left="57" w:right="57" w:firstLine="0"/>
        <w:jc w:val="center"/>
        <w:rPr>
          <w:b/>
          <w:bCs/>
          <w:sz w:val="22"/>
          <w:szCs w:val="22"/>
        </w:rPr>
      </w:pPr>
      <w:r w:rsidRPr="002A20C2">
        <w:rPr>
          <w:b/>
          <w:bCs/>
          <w:sz w:val="22"/>
          <w:szCs w:val="22"/>
        </w:rPr>
        <w:t>NEPĀRVARAMA VARA</w:t>
      </w:r>
    </w:p>
    <w:p w14:paraId="2C365CC0" w14:textId="77777777" w:rsidR="00CD719C" w:rsidRPr="002A20C2" w:rsidRDefault="00CD719C" w:rsidP="00CD719C">
      <w:pPr>
        <w:pStyle w:val="Pamatteksts"/>
        <w:numPr>
          <w:ilvl w:val="1"/>
          <w:numId w:val="28"/>
        </w:numPr>
        <w:suppressAutoHyphens w:val="0"/>
        <w:spacing w:before="0"/>
        <w:ind w:left="57" w:right="57" w:firstLine="0"/>
        <w:rPr>
          <w:sz w:val="22"/>
          <w:szCs w:val="22"/>
        </w:rPr>
      </w:pPr>
      <w:r w:rsidRPr="002A20C2">
        <w:rPr>
          <w:sz w:val="22"/>
          <w:szCs w:val="22"/>
        </w:rPr>
        <w:t>Puse tiek atbrīvota no atbildības par pilnīgu vai daļēju Līgumā paredzēto saistību neizpildi, ja neizpilde notikusi nepārvaramas varas apstākļu iestāšanās rezultātā pēc Līguma spēkā stāšanās dienas, ko nebija iespējams ne paredzēt, ne novērst. Par nepārvaramas varas apstākli nav uzskatāma Būvuzņēmēja darbinieku un citu, Līguma izpildē Būvuzņēmēja iesaistīto personu (t.sk. Apakšuzņēmēju) saistību neizpilde, nesavlaicīga vai nepienācīga izpilde, kā arī apstāklis, kad Būvuzņēmējam vai tā nodarbinātajiem būvspeciālistiem un/vai Apakšuzņēmējiem vairs nav spēkā esoši sertifikāti vai patstāvīgās prakses tiesības, kas nepieciešamas Līguma saistību izpildei.</w:t>
      </w:r>
    </w:p>
    <w:p w14:paraId="3C910ED0" w14:textId="77777777" w:rsidR="00CD719C" w:rsidRPr="002A20C2" w:rsidRDefault="00CD719C" w:rsidP="00CD719C">
      <w:pPr>
        <w:pStyle w:val="Pamatteksts"/>
        <w:numPr>
          <w:ilvl w:val="1"/>
          <w:numId w:val="28"/>
        </w:numPr>
        <w:suppressAutoHyphens w:val="0"/>
        <w:spacing w:before="0"/>
        <w:ind w:left="57" w:right="57" w:firstLine="0"/>
        <w:rPr>
          <w:sz w:val="22"/>
          <w:szCs w:val="22"/>
        </w:rPr>
      </w:pPr>
      <w:r w:rsidRPr="002A20C2">
        <w:rPr>
          <w:sz w:val="22"/>
          <w:szCs w:val="22"/>
        </w:rPr>
        <w:t>Pusei, kas nokļuvusi nepārvaramas varas apstākļos, nekavējoties rakstiski jāinformē par to otra Puse un, ja iespējams, ziņojumam jāpievieno kompetentas iestādes izziņa, kas satur nepārvaramas varas apstākļu apstiprinājumu un raksturojumu.</w:t>
      </w:r>
    </w:p>
    <w:p w14:paraId="23F20BF8" w14:textId="77777777" w:rsidR="00CD719C" w:rsidRPr="002A20C2" w:rsidRDefault="00CD719C" w:rsidP="00CD719C">
      <w:pPr>
        <w:pStyle w:val="Pamatteksts"/>
        <w:numPr>
          <w:ilvl w:val="1"/>
          <w:numId w:val="28"/>
        </w:numPr>
        <w:suppressAutoHyphens w:val="0"/>
        <w:spacing w:before="0"/>
        <w:ind w:left="57" w:right="57" w:firstLine="0"/>
        <w:rPr>
          <w:sz w:val="22"/>
          <w:szCs w:val="22"/>
        </w:rPr>
      </w:pPr>
      <w:r w:rsidRPr="002A20C2">
        <w:rPr>
          <w:sz w:val="22"/>
          <w:szCs w:val="22"/>
        </w:rPr>
        <w:t xml:space="preserve">Ja nepārvaramas varas apstākļu dēļ Līguma saistības netiek pildītas ilgāk par 3 (trīs) mēnešiem, katrai Pusei ir tiesības izbeigt Līgumu, par to rakstveidā paziņojot otrai Pusei vismaz 15 (piecpadsmit) dienas iepriekš. </w:t>
      </w:r>
    </w:p>
    <w:p w14:paraId="17C1EABC" w14:textId="77777777" w:rsidR="00CD719C" w:rsidRPr="002A20C2" w:rsidRDefault="00CD719C" w:rsidP="00CD719C">
      <w:pPr>
        <w:pStyle w:val="Pamatteksts"/>
        <w:numPr>
          <w:ilvl w:val="1"/>
          <w:numId w:val="28"/>
        </w:numPr>
        <w:suppressAutoHyphens w:val="0"/>
        <w:spacing w:before="0"/>
        <w:ind w:left="57" w:right="57" w:firstLine="0"/>
        <w:rPr>
          <w:sz w:val="22"/>
          <w:szCs w:val="22"/>
        </w:rPr>
      </w:pPr>
      <w:r w:rsidRPr="002A20C2">
        <w:rPr>
          <w:sz w:val="22"/>
          <w:szCs w:val="22"/>
        </w:rPr>
        <w:lastRenderedPageBreak/>
        <w:t>Par zaudējumiem, kas radušies nepārvaramas varas apstākļu dēļ, neviena no Pusēm atbildību nenes, ja Puse ir informējusi otru Pusi atbilstoši Līguma 1</w:t>
      </w:r>
      <w:r w:rsidR="003F5ACA">
        <w:rPr>
          <w:sz w:val="22"/>
          <w:szCs w:val="22"/>
        </w:rPr>
        <w:t>3</w:t>
      </w:r>
      <w:r w:rsidRPr="002A20C2">
        <w:rPr>
          <w:sz w:val="22"/>
          <w:szCs w:val="22"/>
        </w:rPr>
        <w:t>.2.punktam.</w:t>
      </w:r>
    </w:p>
    <w:p w14:paraId="0556E646" w14:textId="77777777" w:rsidR="00CD719C" w:rsidRPr="002A20C2" w:rsidRDefault="00CD719C" w:rsidP="00CD719C">
      <w:pPr>
        <w:ind w:left="57" w:right="57"/>
        <w:jc w:val="both"/>
        <w:rPr>
          <w:sz w:val="22"/>
          <w:szCs w:val="22"/>
          <w:lang w:val="lv-LV"/>
        </w:rPr>
      </w:pPr>
    </w:p>
    <w:p w14:paraId="71CCB2D7" w14:textId="77777777" w:rsidR="00CD719C" w:rsidRPr="002A20C2" w:rsidRDefault="00CD719C" w:rsidP="00CD719C">
      <w:pPr>
        <w:pStyle w:val="Pamatteksts"/>
        <w:numPr>
          <w:ilvl w:val="0"/>
          <w:numId w:val="28"/>
        </w:numPr>
        <w:suppressAutoHyphens w:val="0"/>
        <w:spacing w:before="0"/>
        <w:ind w:left="57" w:right="57" w:firstLine="0"/>
        <w:jc w:val="center"/>
        <w:rPr>
          <w:b/>
          <w:bCs/>
          <w:sz w:val="22"/>
          <w:szCs w:val="22"/>
        </w:rPr>
      </w:pPr>
      <w:r w:rsidRPr="002A20C2">
        <w:rPr>
          <w:b/>
          <w:bCs/>
          <w:sz w:val="22"/>
          <w:szCs w:val="22"/>
        </w:rPr>
        <w:t xml:space="preserve">STRĪDI </w:t>
      </w:r>
    </w:p>
    <w:p w14:paraId="54F5D0C6" w14:textId="77777777" w:rsidR="00CD719C" w:rsidRPr="005E3366" w:rsidRDefault="00CD719C" w:rsidP="00CD719C">
      <w:pPr>
        <w:pStyle w:val="Pamatteksts"/>
        <w:numPr>
          <w:ilvl w:val="1"/>
          <w:numId w:val="28"/>
        </w:numPr>
        <w:suppressAutoHyphens w:val="0"/>
        <w:spacing w:before="0"/>
        <w:ind w:left="57" w:right="57" w:firstLine="0"/>
        <w:rPr>
          <w:sz w:val="22"/>
          <w:szCs w:val="22"/>
        </w:rPr>
      </w:pPr>
      <w:r w:rsidRPr="005E3366">
        <w:rPr>
          <w:sz w:val="22"/>
          <w:szCs w:val="22"/>
        </w:rPr>
        <w:t>Visi strīdi, kas rodas saistībā ar Līgumu un ko neizdodas atrisināt Pušu sarunās, tiks izšķirti Latvijas Republikas tiesā, piemērojot Latvijas Republikā spēkā esošos normatīvos aktus.</w:t>
      </w:r>
    </w:p>
    <w:p w14:paraId="755720B5" w14:textId="77777777" w:rsidR="00CD719C" w:rsidRPr="005E3366" w:rsidRDefault="00CD719C" w:rsidP="00CD719C">
      <w:pPr>
        <w:pStyle w:val="Pamatteksts"/>
        <w:numPr>
          <w:ilvl w:val="1"/>
          <w:numId w:val="28"/>
        </w:numPr>
        <w:suppressAutoHyphens w:val="0"/>
        <w:spacing w:before="0"/>
        <w:ind w:left="57" w:right="57" w:firstLine="0"/>
        <w:rPr>
          <w:sz w:val="22"/>
          <w:szCs w:val="22"/>
        </w:rPr>
      </w:pPr>
      <w:r w:rsidRPr="005E3366">
        <w:rPr>
          <w:sz w:val="22"/>
          <w:szCs w:val="22"/>
        </w:rPr>
        <w:t xml:space="preserve">Ja starp Pusēm rodas strīds par veikto Darbu kvalitāti, apjomiem, tehnoloģiju izmantošanu, u.tml., tad jebkurai no Pusēm ir tiesības pieprasīt ekspertīzi. Šādā gadījumā Puses vienojas par neatkarīga eksperta – attiecīgās nozares speciālista, piesaisti, noslēdzot par to atsevišķu līgumu ar attiecīgo personu, vai pasūtot vajadzīgo ekspertīzi attiecīgajā organizācijā. Ja, saskaņā ar ekspertīzes rezultātiem, tiek konstatēti trūkumi vai nepilnības veiktajos Darbos, (t.sk. to kvalitātē) tad ekspertīzes izdevumus sedz Būvuzņēmējs. Ja Puses 5 (piecu) darba dienu laikā no eksperta kandidatūras izvirzīšanas dienas nespēj vienoties par vienu ekspertu, tad Puses 3 (trīs) darba dienu laikā ekspertīzes veikšanai izveido ekspertu komisiju trīs cilvēku sastāvā, kur vienu ekspertu pieaicina Pasūtītājs, vienu Būvuzņēmējs, bet trešo – abi pieaicinātie eksperti. Puses apņemas atzīt ekspertu komisijas slēdzienu par Pusēm saistošu. Šajā gadījumā ekspertīzes izdevumus sedz Puse, kurai ekspertīzes atzinums ir nelabvēlīgs, bet gadījumā, ja no ekspertīzes slēdziena viennozīmīgi neizriet, ka tas ir tikai vienai no Pusēm nelabvēlīgs – katra no Pusēm sedz pusi no ekspertīzes izmaksām. Ja eksperts un/vai ekspertu komisija ar slēdzienu konstatē nepilnības, neprecizitātes, trūkumus veiktajos Darbos, tad Būvuzņēmējam nekavējoties ir jānovērš šādas nepilnības, trūkumi, neprecizitātes, neatbilstības Darbos. Ja Būvuzņēmējs atsakās nozīmēt, pieaicināt ekspertu, tad Puses uzskata, ka Būvuzņēmējs ir atzinis savu atbildību jautājumā, kuru izskatīšanai bija paredzēts piesaistīt ekspertu vai izveidot ekspertu komisiju. </w:t>
      </w:r>
    </w:p>
    <w:p w14:paraId="2A8EA55C" w14:textId="77777777" w:rsidR="00CD719C" w:rsidRPr="005E3366" w:rsidRDefault="00CD719C" w:rsidP="00CD719C">
      <w:pPr>
        <w:pStyle w:val="Pamatteksts"/>
        <w:numPr>
          <w:ilvl w:val="1"/>
          <w:numId w:val="28"/>
        </w:numPr>
        <w:suppressAutoHyphens w:val="0"/>
        <w:spacing w:before="0"/>
        <w:ind w:left="57" w:right="57" w:firstLine="0"/>
        <w:rPr>
          <w:sz w:val="22"/>
          <w:szCs w:val="22"/>
        </w:rPr>
      </w:pPr>
      <w:r w:rsidRPr="005E3366">
        <w:rPr>
          <w:sz w:val="22"/>
          <w:szCs w:val="22"/>
        </w:rPr>
        <w:t>Ja saistība ar Līgumu vai tā izpildi, Pusēm pastāv strīds vai kāda no Pusēm ir iesniegusi prasību tiesā, tas nav pamats Būvuzņēmējam pārtraukt un/vai apturēt Darbus vai kā citādi kavēt Darbu izpildi, kā arī Pasūtītājam aizturēt maksājumus vai kā citādi Pusēm nepildīt tos pienākumus, kuri tieši nav saistīti ar strīdu, izņemot ja šāda Līguma izpildes pārtraukšana vai maksājuma aizturēšana noteikta Līgumā.</w:t>
      </w:r>
    </w:p>
    <w:p w14:paraId="3D6A7996" w14:textId="77777777" w:rsidR="00CD719C" w:rsidRPr="005E3366" w:rsidRDefault="00CD719C" w:rsidP="00CD719C">
      <w:pPr>
        <w:pStyle w:val="Pamatteksts"/>
        <w:spacing w:before="0"/>
        <w:ind w:left="57" w:right="57"/>
        <w:rPr>
          <w:b/>
          <w:bCs/>
          <w:sz w:val="22"/>
          <w:szCs w:val="22"/>
        </w:rPr>
      </w:pPr>
    </w:p>
    <w:p w14:paraId="38C74E0D" w14:textId="77777777" w:rsidR="00CD719C" w:rsidRPr="005E3366" w:rsidRDefault="00CD719C" w:rsidP="00CD719C">
      <w:pPr>
        <w:pStyle w:val="Pamatteksts"/>
        <w:numPr>
          <w:ilvl w:val="0"/>
          <w:numId w:val="28"/>
        </w:numPr>
        <w:suppressAutoHyphens w:val="0"/>
        <w:spacing w:before="0"/>
        <w:ind w:left="57" w:right="57" w:firstLine="0"/>
        <w:jc w:val="center"/>
        <w:rPr>
          <w:sz w:val="22"/>
          <w:szCs w:val="22"/>
        </w:rPr>
      </w:pPr>
      <w:r w:rsidRPr="005E3366">
        <w:rPr>
          <w:b/>
          <w:bCs/>
          <w:sz w:val="22"/>
          <w:szCs w:val="22"/>
        </w:rPr>
        <w:t>KONFIDENCIALITĀTE</w:t>
      </w:r>
    </w:p>
    <w:p w14:paraId="510A2B67" w14:textId="77777777" w:rsidR="00CD719C" w:rsidRPr="005E3366" w:rsidRDefault="00CD719C" w:rsidP="00CD719C">
      <w:pPr>
        <w:pStyle w:val="Sarakstarindkopa"/>
        <w:numPr>
          <w:ilvl w:val="1"/>
          <w:numId w:val="28"/>
        </w:numPr>
        <w:spacing w:after="0" w:line="240" w:lineRule="auto"/>
        <w:ind w:left="57" w:right="57" w:firstLine="0"/>
        <w:contextualSpacing w:val="0"/>
        <w:jc w:val="both"/>
        <w:rPr>
          <w:rFonts w:ascii="Times New Roman" w:hAnsi="Times New Roman"/>
        </w:rPr>
      </w:pPr>
      <w:r w:rsidRPr="005E3366">
        <w:rPr>
          <w:rFonts w:ascii="Times New Roman" w:hAnsi="Times New Roman"/>
        </w:rPr>
        <w:t>Būvuzņēmējs apņemas ievērot konfidencialitāti, tajā skaitā:</w:t>
      </w:r>
    </w:p>
    <w:p w14:paraId="0E2FF0BA" w14:textId="77777777" w:rsidR="00CD719C" w:rsidRPr="005E3366" w:rsidRDefault="00CD719C" w:rsidP="00CD719C">
      <w:pPr>
        <w:pStyle w:val="Sarakstarindkopa"/>
        <w:numPr>
          <w:ilvl w:val="2"/>
          <w:numId w:val="28"/>
        </w:numPr>
        <w:spacing w:after="0" w:line="240" w:lineRule="auto"/>
        <w:ind w:left="57" w:right="57" w:firstLine="0"/>
        <w:contextualSpacing w:val="0"/>
        <w:jc w:val="both"/>
        <w:rPr>
          <w:rFonts w:ascii="Times New Roman" w:hAnsi="Times New Roman"/>
        </w:rPr>
      </w:pPr>
      <w:r w:rsidRPr="005E3366">
        <w:rPr>
          <w:rFonts w:ascii="Times New Roman" w:hAnsi="Times New Roman"/>
        </w:rPr>
        <w:t>nodrošināt Līgumā minētās informācijas neizpaušanu, tajā skaitā no trešo personu puses, kas piedalās vai ir iesaistītas Līguma izpildē;</w:t>
      </w:r>
    </w:p>
    <w:p w14:paraId="6032CF08" w14:textId="77777777" w:rsidR="00CD719C" w:rsidRPr="005E3366" w:rsidRDefault="00CD719C" w:rsidP="00CD719C">
      <w:pPr>
        <w:pStyle w:val="Sarakstarindkopa"/>
        <w:numPr>
          <w:ilvl w:val="2"/>
          <w:numId w:val="28"/>
        </w:numPr>
        <w:spacing w:after="0" w:line="240" w:lineRule="auto"/>
        <w:ind w:left="57" w:right="57" w:firstLine="0"/>
        <w:contextualSpacing w:val="0"/>
        <w:jc w:val="both"/>
        <w:rPr>
          <w:rFonts w:ascii="Times New Roman" w:hAnsi="Times New Roman"/>
        </w:rPr>
      </w:pPr>
      <w:r w:rsidRPr="005E3366">
        <w:rPr>
          <w:rFonts w:ascii="Times New Roman" w:hAnsi="Times New Roman"/>
        </w:rPr>
        <w:t>aizsargāt, neizplatīt un bez Pasūtītāja rakstiskas atļaujas saņemšanas neizpaust trešajām personām pilnīgi vai daļēji ar Līgumu vai citu ar to izpildi saistītu dokumentu saturu, kā arī tehniska, komerciāla un jebkāda cita rakstura informāciju par Pasūtītāja darbību, kas kļuvusi Būvuzņēmējam pieejama Līguma izpildes gaitā;</w:t>
      </w:r>
    </w:p>
    <w:p w14:paraId="183D6058" w14:textId="77777777" w:rsidR="00CD719C" w:rsidRPr="005E3366" w:rsidRDefault="00CD719C" w:rsidP="00CD719C">
      <w:pPr>
        <w:pStyle w:val="Sarakstarindkopa"/>
        <w:numPr>
          <w:ilvl w:val="2"/>
          <w:numId w:val="28"/>
        </w:numPr>
        <w:spacing w:after="0" w:line="240" w:lineRule="auto"/>
        <w:ind w:left="57" w:right="57" w:firstLine="0"/>
        <w:contextualSpacing w:val="0"/>
        <w:jc w:val="both"/>
        <w:rPr>
          <w:rFonts w:ascii="Times New Roman" w:hAnsi="Times New Roman"/>
        </w:rPr>
      </w:pPr>
      <w:r w:rsidRPr="005E3366">
        <w:rPr>
          <w:rFonts w:ascii="Times New Roman" w:hAnsi="Times New Roman"/>
          <w:bCs/>
          <w:iCs/>
        </w:rPr>
        <w:t>Būvuzņēmējam bez Pasūtītāja rakstveida piekrišanas ir aizliegts publiskot vai jebkādā citā veidā trešajām personām, tajā skaitā, plašsaziņas līdzekļiem, sniegt informāciju vai paust viedokli par Līguma izpildes gaitu, būvniecības ieceri vai Objektu. Būvuzņēmējs nodrošina, ka tā apakšuzņēmēji un darbinieki ievēro un izpilda minēto nosacījumu.</w:t>
      </w:r>
    </w:p>
    <w:p w14:paraId="05A5BBCE" w14:textId="77777777" w:rsidR="00CD719C" w:rsidRPr="005E3366" w:rsidRDefault="00CD719C" w:rsidP="00CD719C">
      <w:pPr>
        <w:pStyle w:val="Sarakstarindkopa"/>
        <w:numPr>
          <w:ilvl w:val="1"/>
          <w:numId w:val="28"/>
        </w:numPr>
        <w:tabs>
          <w:tab w:val="left" w:pos="851"/>
        </w:tabs>
        <w:spacing w:after="0" w:line="240" w:lineRule="auto"/>
        <w:ind w:left="57" w:right="57" w:firstLine="0"/>
        <w:jc w:val="both"/>
        <w:rPr>
          <w:rFonts w:ascii="Times New Roman" w:hAnsi="Times New Roman"/>
        </w:rPr>
      </w:pPr>
      <w:r w:rsidRPr="005E3366">
        <w:rPr>
          <w:rFonts w:ascii="Times New Roman" w:hAnsi="Times New Roman"/>
        </w:rPr>
        <w:t>Pasūtītājs apņemas ievērot konfidencialitāti un bez Būvuzņēmēja rakstiskas atļaujas saņemšanas neizpaust trešajām personām pilnīgi vai daļēji ar Līgumu vai citu ar to izpildi saistītu dokumentu, kurus pirms Līguma noslēgšanas Būvuzņēmējs ir noteicis kā komercnoslēpumu un attiecīgi par to pirms Līguma noslēgšanas ir informējis Pasūtītāju. Jebkurā gadījumā, Būvuzņēmējs nevar noteikt par komercnoslēpumu Līguma priekšmetu un tā izpildes rezultātu.</w:t>
      </w:r>
    </w:p>
    <w:p w14:paraId="42228B47" w14:textId="77777777" w:rsidR="00CD719C" w:rsidRPr="005E3366" w:rsidRDefault="00CD719C" w:rsidP="00CD719C">
      <w:pPr>
        <w:pStyle w:val="Sarakstarindkopa"/>
        <w:numPr>
          <w:ilvl w:val="1"/>
          <w:numId w:val="28"/>
        </w:numPr>
        <w:spacing w:after="0" w:line="240" w:lineRule="auto"/>
        <w:ind w:left="57" w:right="57" w:firstLine="0"/>
        <w:contextualSpacing w:val="0"/>
        <w:jc w:val="both"/>
        <w:rPr>
          <w:rFonts w:ascii="Times New Roman" w:hAnsi="Times New Roman"/>
        </w:rPr>
      </w:pPr>
      <w:r w:rsidRPr="005E3366">
        <w:rPr>
          <w:rFonts w:ascii="Times New Roman" w:hAnsi="Times New Roman"/>
        </w:rPr>
        <w:t>Konfidencialitātes ierobežojumi neattiecas uz publiski pieejamu un vispārzināmu informāciju, kā arī uz informāciju, kuru saskaņā ar Līguma noteikumiem ir paredzēts darīt zināmu trešajām personām vai kas saskaņā ar normatīviem aktiem tiek klasificēta kā vispārpieejama informācija.</w:t>
      </w:r>
    </w:p>
    <w:p w14:paraId="4245FA89" w14:textId="77777777" w:rsidR="00CD719C" w:rsidRPr="005E3366" w:rsidRDefault="00CD719C" w:rsidP="00CD719C">
      <w:pPr>
        <w:pStyle w:val="Sarakstarindkopa"/>
        <w:spacing w:after="0" w:line="240" w:lineRule="auto"/>
        <w:ind w:left="57" w:right="57"/>
        <w:jc w:val="both"/>
        <w:rPr>
          <w:rFonts w:ascii="Times New Roman" w:hAnsi="Times New Roman"/>
        </w:rPr>
      </w:pPr>
      <w:r w:rsidRPr="005E3366">
        <w:rPr>
          <w:rFonts w:ascii="Times New Roman" w:hAnsi="Times New Roman"/>
        </w:rPr>
        <w:t>Konfidencialitātes noteikumi neattiecas uz gadījumiem, kad informāciju pieprasa valsts vai pašvaldību iestādes un kurām šādas tiesības ir noteiktas Latvijas Republikas normatīvajos aktos.</w:t>
      </w:r>
    </w:p>
    <w:p w14:paraId="11A92826" w14:textId="77777777" w:rsidR="00CD719C" w:rsidRPr="005E3366" w:rsidRDefault="00CD719C" w:rsidP="00CD719C">
      <w:pPr>
        <w:pStyle w:val="Sarakstarindkopa"/>
        <w:numPr>
          <w:ilvl w:val="1"/>
          <w:numId w:val="28"/>
        </w:numPr>
        <w:spacing w:after="0" w:line="240" w:lineRule="auto"/>
        <w:ind w:left="57" w:right="57" w:firstLine="0"/>
        <w:contextualSpacing w:val="0"/>
        <w:jc w:val="both"/>
        <w:rPr>
          <w:rFonts w:ascii="Times New Roman" w:hAnsi="Times New Roman"/>
        </w:rPr>
      </w:pPr>
      <w:r w:rsidRPr="005E3366">
        <w:rPr>
          <w:rFonts w:ascii="Times New Roman" w:hAnsi="Times New Roman"/>
        </w:rPr>
        <w:t>Līguma nodaļas noteikumiem nav laika ierobežojuma un uz to neattiecas Līguma darbības termiņš.</w:t>
      </w:r>
    </w:p>
    <w:p w14:paraId="2175ED22" w14:textId="77777777" w:rsidR="00CD719C" w:rsidRPr="00E70E85" w:rsidRDefault="00CD719C" w:rsidP="00E70E85">
      <w:pPr>
        <w:ind w:right="57"/>
        <w:jc w:val="both"/>
      </w:pPr>
    </w:p>
    <w:p w14:paraId="4416F516" w14:textId="77777777" w:rsidR="00CD719C" w:rsidRPr="005E3366" w:rsidRDefault="00CD719C" w:rsidP="00CD719C">
      <w:pPr>
        <w:pStyle w:val="Pamatteksts"/>
        <w:numPr>
          <w:ilvl w:val="0"/>
          <w:numId w:val="28"/>
        </w:numPr>
        <w:suppressAutoHyphens w:val="0"/>
        <w:spacing w:before="0"/>
        <w:ind w:left="57" w:right="57" w:firstLine="0"/>
        <w:jc w:val="center"/>
        <w:rPr>
          <w:b/>
          <w:bCs/>
          <w:sz w:val="22"/>
          <w:szCs w:val="22"/>
        </w:rPr>
      </w:pPr>
      <w:r w:rsidRPr="005E3366">
        <w:rPr>
          <w:b/>
          <w:bCs/>
          <w:caps/>
          <w:sz w:val="22"/>
          <w:szCs w:val="22"/>
        </w:rPr>
        <w:t>CITI noteikumi</w:t>
      </w:r>
    </w:p>
    <w:p w14:paraId="3FC52EA0" w14:textId="77777777" w:rsidR="00CD719C" w:rsidRPr="005E3366" w:rsidRDefault="00CD719C" w:rsidP="00CD719C">
      <w:pPr>
        <w:pStyle w:val="Sarakstarindkopa"/>
        <w:numPr>
          <w:ilvl w:val="1"/>
          <w:numId w:val="28"/>
        </w:numPr>
        <w:tabs>
          <w:tab w:val="left" w:pos="426"/>
          <w:tab w:val="left" w:pos="851"/>
        </w:tabs>
        <w:autoSpaceDE w:val="0"/>
        <w:autoSpaceDN w:val="0"/>
        <w:adjustRightInd w:val="0"/>
        <w:spacing w:after="0" w:line="240" w:lineRule="auto"/>
        <w:ind w:left="57" w:right="57" w:firstLine="0"/>
        <w:contextualSpacing w:val="0"/>
        <w:jc w:val="both"/>
        <w:rPr>
          <w:rFonts w:ascii="Times New Roman" w:hAnsi="Times New Roman"/>
          <w:lang w:eastAsia="lv-LV"/>
        </w:rPr>
      </w:pPr>
      <w:r w:rsidRPr="005E3366">
        <w:rPr>
          <w:rFonts w:ascii="Times New Roman" w:hAnsi="Times New Roman"/>
          <w:lang w:eastAsia="lv-LV"/>
        </w:rPr>
        <w:t>Parakstot Līgumu, Pasūtītājs pilnvaro Būvuzņēmēju pārstāvēt Pasūtītāju visās iestādēs saistībā ar Darbu veikšanu, pārstāvēt Pasūtītāju visās institūcijās, lai saņemtu atzinumus par Darbu atbilstību apliecinājuma kartei vai citai būvniecības ieceres dokumentācijai un normatīvo aktu prasībām.</w:t>
      </w:r>
    </w:p>
    <w:p w14:paraId="0A9A7D9B" w14:textId="77777777" w:rsidR="00CD719C" w:rsidRPr="005E3366" w:rsidRDefault="00CD719C" w:rsidP="00CD719C">
      <w:pPr>
        <w:pStyle w:val="Sarakstarindkopa"/>
        <w:numPr>
          <w:ilvl w:val="1"/>
          <w:numId w:val="28"/>
        </w:numPr>
        <w:tabs>
          <w:tab w:val="left" w:pos="426"/>
          <w:tab w:val="left" w:pos="851"/>
        </w:tabs>
        <w:autoSpaceDE w:val="0"/>
        <w:autoSpaceDN w:val="0"/>
        <w:adjustRightInd w:val="0"/>
        <w:spacing w:after="0" w:line="240" w:lineRule="auto"/>
        <w:ind w:left="57" w:right="57" w:firstLine="0"/>
        <w:contextualSpacing w:val="0"/>
        <w:jc w:val="both"/>
        <w:rPr>
          <w:rFonts w:ascii="Times New Roman" w:hAnsi="Times New Roman"/>
          <w:lang w:eastAsia="lv-LV"/>
        </w:rPr>
      </w:pPr>
      <w:r w:rsidRPr="005E3366">
        <w:rPr>
          <w:rFonts w:ascii="Times New Roman" w:hAnsi="Times New Roman"/>
          <w:color w:val="000000"/>
          <w:lang w:eastAsia="zh-CN"/>
        </w:rPr>
        <w:t xml:space="preserve">Būvuzņēmējs </w:t>
      </w:r>
      <w:r w:rsidRPr="005E3366">
        <w:rPr>
          <w:rFonts w:ascii="Times New Roman" w:hAnsi="Times New Roman"/>
          <w:color w:val="000000" w:themeColor="text1"/>
          <w:lang w:eastAsia="zh-CN"/>
        </w:rPr>
        <w:t xml:space="preserve">dod </w:t>
      </w:r>
      <w:r w:rsidR="00CB30D0">
        <w:rPr>
          <w:rFonts w:ascii="Times New Roman" w:hAnsi="Times New Roman"/>
          <w:b/>
          <w:color w:val="000000" w:themeColor="text1"/>
          <w:lang w:eastAsia="zh-CN"/>
        </w:rPr>
        <w:t>5</w:t>
      </w:r>
      <w:r w:rsidR="008C5EC3">
        <w:rPr>
          <w:rFonts w:ascii="Times New Roman" w:hAnsi="Times New Roman"/>
          <w:b/>
          <w:color w:val="000000" w:themeColor="text1"/>
          <w:lang w:eastAsia="zh-CN"/>
        </w:rPr>
        <w:t xml:space="preserve"> (</w:t>
      </w:r>
      <w:r w:rsidR="00CB30D0">
        <w:rPr>
          <w:rFonts w:ascii="Times New Roman" w:hAnsi="Times New Roman"/>
          <w:b/>
          <w:color w:val="000000" w:themeColor="text1"/>
          <w:lang w:eastAsia="zh-CN"/>
        </w:rPr>
        <w:t>pieci</w:t>
      </w:r>
      <w:r w:rsidR="008C5EC3">
        <w:rPr>
          <w:rFonts w:ascii="Times New Roman" w:hAnsi="Times New Roman"/>
          <w:b/>
          <w:color w:val="000000" w:themeColor="text1"/>
          <w:lang w:eastAsia="zh-CN"/>
        </w:rPr>
        <w:t>)</w:t>
      </w:r>
      <w:r w:rsidRPr="005E3366">
        <w:rPr>
          <w:rFonts w:ascii="Times New Roman" w:hAnsi="Times New Roman"/>
          <w:b/>
          <w:color w:val="000000" w:themeColor="text1"/>
          <w:lang w:eastAsia="zh-CN"/>
        </w:rPr>
        <w:t xml:space="preserve"> gadu </w:t>
      </w:r>
      <w:r w:rsidRPr="005E3366">
        <w:rPr>
          <w:rFonts w:ascii="Times New Roman" w:hAnsi="Times New Roman"/>
          <w:color w:val="000000" w:themeColor="text1"/>
          <w:lang w:eastAsia="zh-CN"/>
        </w:rPr>
        <w:t>garantiju</w:t>
      </w:r>
      <w:r w:rsidRPr="005E3366">
        <w:rPr>
          <w:rFonts w:ascii="Times New Roman" w:hAnsi="Times New Roman"/>
          <w:color w:val="000000"/>
          <w:lang w:eastAsia="zh-CN"/>
        </w:rPr>
        <w:t xml:space="preserve"> izpildītajiem Darbiem un apņemas par saviem līdzekļiem novērst jebkurus defektus vai nepilnības šajā punktā norādītā garantijas termiņa laikā, ja defekti </w:t>
      </w:r>
      <w:r w:rsidRPr="005E3366">
        <w:rPr>
          <w:rFonts w:ascii="Times New Roman" w:hAnsi="Times New Roman"/>
          <w:color w:val="000000"/>
          <w:lang w:eastAsia="zh-CN"/>
        </w:rPr>
        <w:lastRenderedPageBreak/>
        <w:t>vai nepilnības radušās Būvuzņēmēja un/vai viņa apakšuzņēmēja vainas dēļ. Garantija stājas spēkā no Darbu pieņemšanas - nodošanas akta abpusējas parakstīšanas brīža.</w:t>
      </w:r>
    </w:p>
    <w:p w14:paraId="63D14FBD" w14:textId="77777777" w:rsidR="00CD719C" w:rsidRPr="005E3366" w:rsidRDefault="00CD719C" w:rsidP="00CD719C">
      <w:pPr>
        <w:pStyle w:val="Pamatteksts"/>
        <w:numPr>
          <w:ilvl w:val="1"/>
          <w:numId w:val="28"/>
        </w:numPr>
        <w:suppressAutoHyphens w:val="0"/>
        <w:spacing w:before="0"/>
        <w:ind w:left="57" w:right="57" w:firstLine="0"/>
        <w:rPr>
          <w:sz w:val="22"/>
          <w:szCs w:val="22"/>
        </w:rPr>
      </w:pPr>
      <w:r w:rsidRPr="005E3366">
        <w:rPr>
          <w:sz w:val="22"/>
          <w:szCs w:val="22"/>
        </w:rPr>
        <w:t>Katrai Pusei</w:t>
      </w:r>
      <w:r w:rsidRPr="005E3366">
        <w:rPr>
          <w:b/>
          <w:bCs/>
          <w:sz w:val="22"/>
          <w:szCs w:val="22"/>
        </w:rPr>
        <w:t xml:space="preserve"> </w:t>
      </w:r>
      <w:r w:rsidRPr="005E3366">
        <w:rPr>
          <w:sz w:val="22"/>
          <w:szCs w:val="22"/>
        </w:rPr>
        <w:t>par Līgumā neparedzētiem apstākļiem, kuri var negatīvi ietekmēt saistību izpildi vai saistību izpildes termiņu, 5 (piecu) darba dienu laikā no to rašanās brīža rakstiski jāpaziņo otrai Pusei. Ja Būvuzņēmējs nav iesniedzis Pasūtītājam attiecīgu paziņojumu šajā punktā noteiktajā termiņā, Būvuzņēmējs nevar prasīt pagarināt Līgumā noteikto saistību izpildes termiņu balstoties uz apstākļiem, par kuriem nav savlaicīgi sniedzis paziņojumu.</w:t>
      </w:r>
    </w:p>
    <w:p w14:paraId="6FECFAD8" w14:textId="77777777" w:rsidR="00CD719C" w:rsidRPr="005E3366" w:rsidRDefault="00CD719C" w:rsidP="00CD719C">
      <w:pPr>
        <w:pStyle w:val="Pamatteksts"/>
        <w:numPr>
          <w:ilvl w:val="1"/>
          <w:numId w:val="28"/>
        </w:numPr>
        <w:suppressAutoHyphens w:val="0"/>
        <w:spacing w:before="0"/>
        <w:ind w:left="57" w:right="57" w:firstLine="0"/>
        <w:rPr>
          <w:sz w:val="22"/>
          <w:szCs w:val="22"/>
        </w:rPr>
      </w:pPr>
      <w:r w:rsidRPr="005E3366">
        <w:rPr>
          <w:sz w:val="22"/>
          <w:szCs w:val="22"/>
        </w:rPr>
        <w:t xml:space="preserve">Gadījumā, ja kāda no Pusēm tiek reorganizēta, Līgums paliek spēkā, un tā noteikumi ir saistoši Pušu saistību pārņēmējam, izņemot, gadījumu, ja Būvuzņēmējs tiek aizstāts ar citu būvuzņēmēju atbilstoši normatīvo aktu noteikumiem par komersantu reorganizāciju un būvuzņēmēju parēju, un šis būvuzņēmējs neatbilst Publisko iepirkumu likuma 61. panta trešās daļas 4.punktā noteiktajam. </w:t>
      </w:r>
    </w:p>
    <w:p w14:paraId="716033F7" w14:textId="77777777" w:rsidR="00E70E85" w:rsidRDefault="00CD719C" w:rsidP="00CD719C">
      <w:pPr>
        <w:pStyle w:val="Pamatteksts"/>
        <w:numPr>
          <w:ilvl w:val="1"/>
          <w:numId w:val="28"/>
        </w:numPr>
        <w:suppressAutoHyphens w:val="0"/>
        <w:spacing w:before="0"/>
        <w:ind w:left="57" w:right="57" w:firstLine="0"/>
        <w:rPr>
          <w:sz w:val="22"/>
          <w:szCs w:val="22"/>
        </w:rPr>
      </w:pPr>
      <w:bookmarkStart w:id="5" w:name="_Hlk518409789"/>
      <w:r w:rsidRPr="00E70E85">
        <w:rPr>
          <w:snapToGrid w:val="0"/>
          <w:sz w:val="22"/>
          <w:szCs w:val="22"/>
        </w:rPr>
        <w:t>Līgum</w:t>
      </w:r>
      <w:r w:rsidRPr="00E70E85">
        <w:rPr>
          <w:sz w:val="22"/>
          <w:szCs w:val="22"/>
        </w:rPr>
        <w:t xml:space="preserve">ā un normatīvajos aktos paredzētajos gadījumos, </w:t>
      </w:r>
      <w:r w:rsidRPr="00E70E85">
        <w:rPr>
          <w:snapToGrid w:val="0"/>
          <w:sz w:val="22"/>
          <w:szCs w:val="22"/>
        </w:rPr>
        <w:t>P</w:t>
      </w:r>
      <w:r w:rsidRPr="00E70E85">
        <w:rPr>
          <w:sz w:val="22"/>
          <w:szCs w:val="22"/>
        </w:rPr>
        <w:t>uses</w:t>
      </w:r>
      <w:r w:rsidRPr="00E70E85">
        <w:rPr>
          <w:snapToGrid w:val="0"/>
          <w:sz w:val="22"/>
          <w:szCs w:val="22"/>
        </w:rPr>
        <w:t xml:space="preserve"> ir tiesīgas izdarīt grozījumus Līguma noteikumos‚ </w:t>
      </w:r>
      <w:r w:rsidRPr="00E70E85">
        <w:rPr>
          <w:sz w:val="22"/>
          <w:szCs w:val="22"/>
        </w:rPr>
        <w:t xml:space="preserve">savstarpēji par to vienojoties. </w:t>
      </w:r>
      <w:bookmarkEnd w:id="5"/>
      <w:r w:rsidRPr="00E70E85">
        <w:rPr>
          <w:sz w:val="22"/>
          <w:szCs w:val="22"/>
        </w:rPr>
        <w:t xml:space="preserve">Jebkuri grozījumi vai papildinājumi Līgumā izdarāmi rakstiski un tie kļūst par Līguma neatņemamu sastāvdaļu. </w:t>
      </w:r>
    </w:p>
    <w:p w14:paraId="12B6828B" w14:textId="77777777" w:rsidR="00CD719C" w:rsidRPr="00E70E85" w:rsidRDefault="00CD719C" w:rsidP="00CD719C">
      <w:pPr>
        <w:pStyle w:val="Pamatteksts"/>
        <w:numPr>
          <w:ilvl w:val="1"/>
          <w:numId w:val="28"/>
        </w:numPr>
        <w:suppressAutoHyphens w:val="0"/>
        <w:spacing w:before="0"/>
        <w:ind w:left="57" w:right="57" w:firstLine="0"/>
        <w:rPr>
          <w:sz w:val="22"/>
          <w:szCs w:val="22"/>
        </w:rPr>
      </w:pPr>
      <w:r w:rsidRPr="00E70E85">
        <w:rPr>
          <w:sz w:val="22"/>
          <w:szCs w:val="22"/>
        </w:rPr>
        <w:t>Līguma sadalījums dažādos Līgumu veidojošos dokumentos un to nosaukumi, kā arī Līgumu veidojošo dokumentu sadalījums nodaļās un nodaļu nosaukumi paredzēti vienīgi lietošanas ērtībai un nav izmantojami Līguma noteikumu interpretācijai.</w:t>
      </w:r>
    </w:p>
    <w:p w14:paraId="7EBAD30D" w14:textId="77777777" w:rsidR="00CD719C" w:rsidRPr="005E3366" w:rsidRDefault="00CD719C" w:rsidP="00CD719C">
      <w:pPr>
        <w:pStyle w:val="Pamatteksts"/>
        <w:numPr>
          <w:ilvl w:val="1"/>
          <w:numId w:val="28"/>
        </w:numPr>
        <w:suppressAutoHyphens w:val="0"/>
        <w:spacing w:before="0"/>
        <w:ind w:left="57" w:right="57" w:firstLine="0"/>
        <w:rPr>
          <w:sz w:val="22"/>
          <w:szCs w:val="22"/>
        </w:rPr>
      </w:pPr>
      <w:r w:rsidRPr="005E3366">
        <w:rPr>
          <w:sz w:val="22"/>
          <w:szCs w:val="22"/>
        </w:rPr>
        <w:t>Ja kāds no Līguma noteikumiem zaudē spēku normatīvo aktu grozījumu rezultātā, pārējie Līguma noteikumi nezaudē spēku un šajā gadījumā Pušu pienākums ir piemērot Līgumu atbilstoši spēkā esošajiem normatīvajiem aktiem.</w:t>
      </w:r>
    </w:p>
    <w:p w14:paraId="603FA1A4" w14:textId="77777777" w:rsidR="00CD719C" w:rsidRPr="005E3366" w:rsidRDefault="00CD719C" w:rsidP="00CD719C">
      <w:pPr>
        <w:pStyle w:val="Pamatteksts"/>
        <w:numPr>
          <w:ilvl w:val="1"/>
          <w:numId w:val="28"/>
        </w:numPr>
        <w:suppressAutoHyphens w:val="0"/>
        <w:spacing w:before="0"/>
        <w:ind w:left="57" w:right="57" w:firstLine="0"/>
        <w:rPr>
          <w:sz w:val="22"/>
          <w:szCs w:val="22"/>
        </w:rPr>
      </w:pPr>
      <w:r w:rsidRPr="005E3366">
        <w:rPr>
          <w:sz w:val="22"/>
          <w:szCs w:val="22"/>
        </w:rPr>
        <w:t>Ja kāds no Līgumā vai tā pielikumos norādītajiem normatīvajiem aktiem zaudē spēku un tā vietā tiek pieņemts jauns normatīvais akts, kurš regulē tos pašus jautājumus, kurus regulēja spēku zaudējušais akts, ar tā spēkā stāšanās brīdi piemēro jauno, spēkā esošo normatīvo aktu.</w:t>
      </w:r>
    </w:p>
    <w:p w14:paraId="0428FD9A" w14:textId="77777777" w:rsidR="00CD719C" w:rsidRPr="005E3366" w:rsidRDefault="00CD719C" w:rsidP="00CD719C">
      <w:pPr>
        <w:pStyle w:val="Pamatteksts"/>
        <w:numPr>
          <w:ilvl w:val="1"/>
          <w:numId w:val="28"/>
        </w:numPr>
        <w:suppressAutoHyphens w:val="0"/>
        <w:spacing w:before="0"/>
        <w:ind w:left="57" w:right="57" w:firstLine="0"/>
        <w:rPr>
          <w:sz w:val="22"/>
          <w:szCs w:val="22"/>
        </w:rPr>
      </w:pPr>
      <w:r w:rsidRPr="005E3366">
        <w:rPr>
          <w:sz w:val="22"/>
          <w:szCs w:val="22"/>
        </w:rPr>
        <w:t>Visi Līgumu veidojošie dokumenti iztulkojami kopumā un savstarpējā sakarībā, vispirms meklējot tādus iztulkojumus, pēc kuriem neveidojas pretrunas starp dažādiem dokumentiem. Ja kāds no Līguma pamatteksta noteikumiem ir pretrunā ar Līguma pielikumiem, piemēro Līguma pielikuma noteikumu tiktāl, cik to neierobežo Līguma pamatteksta noteikumi.</w:t>
      </w:r>
    </w:p>
    <w:p w14:paraId="3395BB70" w14:textId="77777777" w:rsidR="00CD719C" w:rsidRPr="005E3366" w:rsidRDefault="00CD719C" w:rsidP="00CD719C">
      <w:pPr>
        <w:pStyle w:val="Pamatteksts"/>
        <w:numPr>
          <w:ilvl w:val="1"/>
          <w:numId w:val="28"/>
        </w:numPr>
        <w:suppressAutoHyphens w:val="0"/>
        <w:spacing w:before="0"/>
        <w:ind w:left="57" w:right="57" w:firstLine="0"/>
        <w:rPr>
          <w:sz w:val="22"/>
          <w:szCs w:val="22"/>
        </w:rPr>
      </w:pPr>
      <w:r w:rsidRPr="005E3366">
        <w:rPr>
          <w:sz w:val="22"/>
          <w:szCs w:val="22"/>
        </w:rPr>
        <w:t>Ja saskaņā ar 1</w:t>
      </w:r>
      <w:r w:rsidR="00E70E85">
        <w:rPr>
          <w:sz w:val="22"/>
          <w:szCs w:val="22"/>
        </w:rPr>
        <w:t>4</w:t>
      </w:r>
      <w:r w:rsidRPr="005E3366">
        <w:rPr>
          <w:sz w:val="22"/>
          <w:szCs w:val="22"/>
        </w:rPr>
        <w:t>.8.punktu nav iespējams atrisināt pretrunas starp Līgumu veidojošajiem dokumentiem, priekšroka dodama tādam risinājumam, kas Pasūtītājam uzliek mazāku pienākumu apjomu vai piešķir tam lielākas tiesības.</w:t>
      </w:r>
    </w:p>
    <w:p w14:paraId="12447DE6" w14:textId="77777777" w:rsidR="00CD719C" w:rsidRPr="005E3366" w:rsidRDefault="00CD719C" w:rsidP="00CD719C">
      <w:pPr>
        <w:pStyle w:val="Pamatteksts"/>
        <w:numPr>
          <w:ilvl w:val="1"/>
          <w:numId w:val="28"/>
        </w:numPr>
        <w:suppressAutoHyphens w:val="0"/>
        <w:spacing w:before="0"/>
        <w:ind w:left="57" w:right="57" w:firstLine="0"/>
        <w:rPr>
          <w:sz w:val="22"/>
          <w:szCs w:val="22"/>
        </w:rPr>
      </w:pPr>
      <w:r w:rsidRPr="005E3366">
        <w:rPr>
          <w:sz w:val="22"/>
          <w:szCs w:val="22"/>
        </w:rPr>
        <w:t>Ja kādai no Pusēm tiek mainīts juridiskais statuss vai kādi Līgumā minētie Pušu vai Pušu pārstāvju rekvizīti, tālruņa, adreses, u.c. vai Pušu pārstāvji, tad tā nekavējoties rakstiski paziņo par to otrai Pusei. Ja Puse neizpilda šī punkta noteikumus, uzskatāms, ka otra Puse ir pilnībā izpildījusi savas saistības, lietojot Līgumā esošo informāciju par otru Pusi.</w:t>
      </w:r>
    </w:p>
    <w:p w14:paraId="689E9B99" w14:textId="56F3FB1C" w:rsidR="00CD719C" w:rsidRPr="005E3366" w:rsidRDefault="00CD719C" w:rsidP="00CD719C">
      <w:pPr>
        <w:pStyle w:val="Pamatteksts"/>
        <w:numPr>
          <w:ilvl w:val="1"/>
          <w:numId w:val="28"/>
        </w:numPr>
        <w:suppressAutoHyphens w:val="0"/>
        <w:spacing w:before="0"/>
        <w:ind w:left="57" w:right="57" w:firstLine="0"/>
        <w:rPr>
          <w:sz w:val="22"/>
          <w:szCs w:val="22"/>
        </w:rPr>
      </w:pPr>
      <w:r w:rsidRPr="005E3366">
        <w:rPr>
          <w:snapToGrid w:val="0"/>
          <w:sz w:val="22"/>
          <w:szCs w:val="22"/>
        </w:rPr>
        <w:t xml:space="preserve">Līgums </w:t>
      </w:r>
      <w:r w:rsidRPr="003F5ACA">
        <w:rPr>
          <w:snapToGrid w:val="0"/>
          <w:sz w:val="22"/>
          <w:szCs w:val="22"/>
        </w:rPr>
        <w:t xml:space="preserve">sagatavots </w:t>
      </w:r>
      <w:r w:rsidR="00812705" w:rsidRPr="003F5ACA">
        <w:rPr>
          <w:snapToGrid w:val="0"/>
          <w:sz w:val="22"/>
          <w:szCs w:val="22"/>
        </w:rPr>
        <w:t xml:space="preserve">3 </w:t>
      </w:r>
      <w:r w:rsidRPr="003F5ACA">
        <w:rPr>
          <w:snapToGrid w:val="0"/>
          <w:sz w:val="22"/>
          <w:szCs w:val="22"/>
        </w:rPr>
        <w:t>(</w:t>
      </w:r>
      <w:r w:rsidR="00812705" w:rsidRPr="003F5ACA">
        <w:rPr>
          <w:snapToGrid w:val="0"/>
          <w:sz w:val="22"/>
          <w:szCs w:val="22"/>
        </w:rPr>
        <w:t>trijos</w:t>
      </w:r>
      <w:r w:rsidRPr="003F5ACA">
        <w:rPr>
          <w:snapToGrid w:val="0"/>
          <w:sz w:val="22"/>
          <w:szCs w:val="22"/>
        </w:rPr>
        <w:t>) eksemplāros</w:t>
      </w:r>
      <w:r w:rsidRPr="005E3366">
        <w:rPr>
          <w:snapToGrid w:val="0"/>
          <w:sz w:val="22"/>
          <w:szCs w:val="22"/>
        </w:rPr>
        <w:t xml:space="preserve"> latviešu valodā, visiem eksemplāriem ir vienāds juridiskais spēks. </w:t>
      </w:r>
      <w:r w:rsidR="004C1F50">
        <w:rPr>
          <w:snapToGrid w:val="0"/>
          <w:sz w:val="22"/>
          <w:szCs w:val="22"/>
        </w:rPr>
        <w:t xml:space="preserve">2 (divi) </w:t>
      </w:r>
      <w:r w:rsidRPr="005E3366">
        <w:rPr>
          <w:snapToGrid w:val="0"/>
          <w:sz w:val="22"/>
          <w:szCs w:val="22"/>
        </w:rPr>
        <w:t>Līguma eksemplār</w:t>
      </w:r>
      <w:r w:rsidR="004C1F50">
        <w:rPr>
          <w:snapToGrid w:val="0"/>
          <w:sz w:val="22"/>
          <w:szCs w:val="22"/>
        </w:rPr>
        <w:t>i</w:t>
      </w:r>
      <w:r w:rsidRPr="005E3366">
        <w:rPr>
          <w:snapToGrid w:val="0"/>
          <w:sz w:val="22"/>
          <w:szCs w:val="22"/>
        </w:rPr>
        <w:t xml:space="preserve"> tiek nodots Pasūtītājam un </w:t>
      </w:r>
      <w:r w:rsidR="004C1F50">
        <w:rPr>
          <w:snapToGrid w:val="0"/>
          <w:sz w:val="22"/>
          <w:szCs w:val="22"/>
        </w:rPr>
        <w:t>1 (viens)</w:t>
      </w:r>
      <w:r w:rsidRPr="005E3366">
        <w:rPr>
          <w:snapToGrid w:val="0"/>
          <w:sz w:val="22"/>
          <w:szCs w:val="22"/>
        </w:rPr>
        <w:t xml:space="preserve"> – Būvuzņēmējam.</w:t>
      </w:r>
    </w:p>
    <w:p w14:paraId="27C41B85" w14:textId="77777777" w:rsidR="00CD719C" w:rsidRPr="005E3366" w:rsidRDefault="00CD719C" w:rsidP="00CD719C">
      <w:pPr>
        <w:pStyle w:val="Pamatteksts"/>
        <w:numPr>
          <w:ilvl w:val="1"/>
          <w:numId w:val="28"/>
        </w:numPr>
        <w:suppressAutoHyphens w:val="0"/>
        <w:spacing w:before="0"/>
        <w:ind w:left="57" w:right="57" w:firstLine="0"/>
        <w:rPr>
          <w:sz w:val="22"/>
          <w:szCs w:val="22"/>
        </w:rPr>
      </w:pPr>
      <w:r w:rsidRPr="005E3366">
        <w:rPr>
          <w:snapToGrid w:val="0"/>
          <w:sz w:val="22"/>
          <w:szCs w:val="22"/>
        </w:rPr>
        <w:t>Līgumam tā parakstīšanas brīdī tiek pievienoti šādi pielikumi, kas ir Līguma neatņemamas sastāvdaļas:</w:t>
      </w:r>
    </w:p>
    <w:p w14:paraId="74A0043C" w14:textId="5FBDCC63" w:rsidR="00CD719C" w:rsidRPr="005E3366" w:rsidRDefault="003A042A" w:rsidP="00CD719C">
      <w:pPr>
        <w:pStyle w:val="Pamatteksts"/>
        <w:numPr>
          <w:ilvl w:val="2"/>
          <w:numId w:val="28"/>
        </w:numPr>
        <w:suppressAutoHyphens w:val="0"/>
        <w:spacing w:before="0"/>
        <w:ind w:left="57" w:right="57" w:firstLine="0"/>
        <w:rPr>
          <w:sz w:val="22"/>
          <w:szCs w:val="22"/>
        </w:rPr>
      </w:pPr>
      <w:r>
        <w:rPr>
          <w:sz w:val="22"/>
          <w:szCs w:val="22"/>
        </w:rPr>
        <w:t>1</w:t>
      </w:r>
      <w:r w:rsidR="00CD719C" w:rsidRPr="005E3366">
        <w:rPr>
          <w:sz w:val="22"/>
          <w:szCs w:val="22"/>
        </w:rPr>
        <w:t xml:space="preserve">.pielikums – Finanšu piedāvājums </w:t>
      </w:r>
      <w:r w:rsidR="005725B9">
        <w:rPr>
          <w:sz w:val="22"/>
          <w:szCs w:val="22"/>
        </w:rPr>
        <w:t>1</w:t>
      </w:r>
      <w:r w:rsidR="00CD719C" w:rsidRPr="005E3366">
        <w:rPr>
          <w:sz w:val="22"/>
          <w:szCs w:val="22"/>
        </w:rPr>
        <w:t xml:space="preserve"> (</w:t>
      </w:r>
      <w:r w:rsidR="005725B9">
        <w:rPr>
          <w:sz w:val="22"/>
          <w:szCs w:val="22"/>
        </w:rPr>
        <w:t>vienas</w:t>
      </w:r>
      <w:r w:rsidR="00CD719C" w:rsidRPr="005E3366">
        <w:rPr>
          <w:sz w:val="22"/>
          <w:szCs w:val="22"/>
        </w:rPr>
        <w:t>)</w:t>
      </w:r>
      <w:r w:rsidR="005725B9">
        <w:rPr>
          <w:sz w:val="22"/>
          <w:szCs w:val="22"/>
        </w:rPr>
        <w:t xml:space="preserve">lapas. </w:t>
      </w:r>
    </w:p>
    <w:p w14:paraId="12EDCCA1" w14:textId="71575ED0" w:rsidR="00CD719C" w:rsidRDefault="00CD719C" w:rsidP="00CD719C">
      <w:pPr>
        <w:ind w:left="57" w:right="57"/>
        <w:jc w:val="both"/>
        <w:rPr>
          <w:sz w:val="22"/>
          <w:szCs w:val="22"/>
          <w:lang w:val="lv-LV"/>
        </w:rPr>
      </w:pPr>
    </w:p>
    <w:p w14:paraId="47D0034C" w14:textId="77777777" w:rsidR="00CD719C" w:rsidRPr="005E3366" w:rsidRDefault="00CD719C" w:rsidP="003F5ACA">
      <w:pPr>
        <w:pStyle w:val="Pamatteksts"/>
        <w:numPr>
          <w:ilvl w:val="0"/>
          <w:numId w:val="28"/>
        </w:numPr>
        <w:suppressAutoHyphens w:val="0"/>
        <w:spacing w:before="0"/>
        <w:ind w:left="57" w:right="57" w:firstLine="0"/>
        <w:jc w:val="center"/>
        <w:rPr>
          <w:b/>
          <w:bCs/>
          <w:snapToGrid w:val="0"/>
          <w:sz w:val="22"/>
          <w:szCs w:val="22"/>
        </w:rPr>
      </w:pPr>
      <w:r w:rsidRPr="005E3366">
        <w:rPr>
          <w:b/>
          <w:bCs/>
          <w:caps/>
          <w:sz w:val="22"/>
          <w:szCs w:val="22"/>
        </w:rPr>
        <w:t>PUšu REKVIZĪTI un PARAKSTI</w:t>
      </w:r>
    </w:p>
    <w:tbl>
      <w:tblPr>
        <w:tblpPr w:leftFromText="180" w:rightFromText="180" w:vertAnchor="text" w:horzAnchor="margin" w:tblpY="134"/>
        <w:tblW w:w="10031" w:type="dxa"/>
        <w:tblLayout w:type="fixed"/>
        <w:tblLook w:val="0000" w:firstRow="0" w:lastRow="0" w:firstColumn="0" w:lastColumn="0" w:noHBand="0" w:noVBand="0"/>
      </w:tblPr>
      <w:tblGrid>
        <w:gridCol w:w="4786"/>
        <w:gridCol w:w="5245"/>
      </w:tblGrid>
      <w:tr w:rsidR="00CD719C" w:rsidRPr="005E3366" w14:paraId="3B1CA58D" w14:textId="77777777" w:rsidTr="007317BD">
        <w:trPr>
          <w:trHeight w:val="347"/>
        </w:trPr>
        <w:tc>
          <w:tcPr>
            <w:tcW w:w="4786" w:type="dxa"/>
            <w:shd w:val="clear" w:color="auto" w:fill="auto"/>
          </w:tcPr>
          <w:p w14:paraId="3B810899" w14:textId="77777777" w:rsidR="00CD719C" w:rsidRPr="005E3366" w:rsidRDefault="00CD719C" w:rsidP="00CD719C">
            <w:pPr>
              <w:ind w:left="57" w:right="57"/>
              <w:contextualSpacing/>
              <w:rPr>
                <w:b/>
                <w:lang w:val="lv-LV"/>
              </w:rPr>
            </w:pPr>
            <w:r w:rsidRPr="005E3366">
              <w:rPr>
                <w:b/>
                <w:sz w:val="22"/>
                <w:szCs w:val="22"/>
                <w:lang w:val="lv-LV"/>
              </w:rPr>
              <w:t>Pasūtītājs:</w:t>
            </w:r>
          </w:p>
        </w:tc>
        <w:tc>
          <w:tcPr>
            <w:tcW w:w="5245" w:type="dxa"/>
            <w:shd w:val="clear" w:color="auto" w:fill="auto"/>
          </w:tcPr>
          <w:p w14:paraId="6033B7BD" w14:textId="77777777" w:rsidR="00CD719C" w:rsidRPr="005E3366" w:rsidRDefault="00CD719C" w:rsidP="00CD719C">
            <w:pPr>
              <w:ind w:left="57" w:right="57"/>
              <w:contextualSpacing/>
              <w:rPr>
                <w:b/>
                <w:lang w:val="lv-LV"/>
              </w:rPr>
            </w:pPr>
            <w:r w:rsidRPr="005E3366">
              <w:rPr>
                <w:b/>
                <w:bCs/>
                <w:sz w:val="22"/>
                <w:szCs w:val="22"/>
                <w:lang w:val="lv-LV"/>
              </w:rPr>
              <w:t xml:space="preserve">Būvuzņēmējs </w:t>
            </w:r>
            <w:r w:rsidRPr="005E3366">
              <w:rPr>
                <w:b/>
                <w:sz w:val="22"/>
                <w:szCs w:val="22"/>
                <w:lang w:val="lv-LV"/>
              </w:rPr>
              <w:t>:</w:t>
            </w:r>
          </w:p>
        </w:tc>
      </w:tr>
    </w:tbl>
    <w:tbl>
      <w:tblPr>
        <w:tblW w:w="9270" w:type="dxa"/>
        <w:tblInd w:w="482" w:type="dxa"/>
        <w:tblLayout w:type="fixed"/>
        <w:tblLook w:val="04A0" w:firstRow="1" w:lastRow="0" w:firstColumn="1" w:lastColumn="0" w:noHBand="0" w:noVBand="1"/>
      </w:tblPr>
      <w:tblGrid>
        <w:gridCol w:w="4731"/>
        <w:gridCol w:w="4539"/>
      </w:tblGrid>
      <w:tr w:rsidR="004C1F50" w:rsidRPr="00EF1BD5" w14:paraId="405E416C" w14:textId="77777777" w:rsidTr="00F27172">
        <w:tc>
          <w:tcPr>
            <w:tcW w:w="2552" w:type="pct"/>
          </w:tcPr>
          <w:p w14:paraId="54EBE14B" w14:textId="77777777" w:rsidR="004C1F50" w:rsidRPr="00EF1BD5" w:rsidRDefault="004C1F50" w:rsidP="00F27172">
            <w:pPr>
              <w:pStyle w:val="Style1"/>
            </w:pPr>
            <w:r w:rsidRPr="00EF1BD5">
              <w:rPr>
                <w:sz w:val="22"/>
                <w:szCs w:val="22"/>
              </w:rPr>
              <w:t>Ludzas novada pašvaldība</w:t>
            </w:r>
          </w:p>
          <w:p w14:paraId="782ED282" w14:textId="77777777" w:rsidR="004C1F50" w:rsidRPr="00EF1BD5" w:rsidRDefault="004C1F50" w:rsidP="00F27172">
            <w:pPr>
              <w:pStyle w:val="Style1"/>
            </w:pPr>
            <w:r w:rsidRPr="00EF1BD5">
              <w:rPr>
                <w:sz w:val="22"/>
                <w:szCs w:val="22"/>
              </w:rPr>
              <w:t>Reģ. Nr. 90000017453</w:t>
            </w:r>
          </w:p>
          <w:p w14:paraId="374EC461" w14:textId="77777777" w:rsidR="004C1F50" w:rsidRPr="00EF1BD5" w:rsidRDefault="004C1F50" w:rsidP="00F27172">
            <w:pPr>
              <w:pStyle w:val="Style1"/>
            </w:pPr>
            <w:r w:rsidRPr="00EF1BD5">
              <w:rPr>
                <w:sz w:val="22"/>
                <w:szCs w:val="22"/>
              </w:rPr>
              <w:t xml:space="preserve">Juridiska adrese: Raiņa iela 16, Ludza, </w:t>
            </w:r>
          </w:p>
          <w:p w14:paraId="63D0A084" w14:textId="77777777" w:rsidR="004C1F50" w:rsidRPr="00EF1BD5" w:rsidRDefault="004C1F50" w:rsidP="00F27172">
            <w:pPr>
              <w:pStyle w:val="Style1"/>
            </w:pPr>
            <w:r w:rsidRPr="00EF1BD5">
              <w:rPr>
                <w:sz w:val="22"/>
                <w:szCs w:val="22"/>
              </w:rPr>
              <w:t>Ludzas novads, LV-5701</w:t>
            </w:r>
          </w:p>
          <w:p w14:paraId="55AADBA4" w14:textId="77777777" w:rsidR="004C1F50" w:rsidRPr="00EF1BD5" w:rsidRDefault="004C1F50" w:rsidP="00F27172">
            <w:pPr>
              <w:pStyle w:val="Style1"/>
              <w:rPr>
                <w:color w:val="000000"/>
              </w:rPr>
            </w:pPr>
            <w:r w:rsidRPr="00EF1BD5">
              <w:rPr>
                <w:color w:val="000000"/>
                <w:sz w:val="22"/>
                <w:szCs w:val="22"/>
              </w:rPr>
              <w:t xml:space="preserve">Banka: Valsts kase </w:t>
            </w:r>
          </w:p>
          <w:p w14:paraId="16B90DCE" w14:textId="141432EA" w:rsidR="004C1F50" w:rsidRPr="00EF1BD5" w:rsidRDefault="004C1F50" w:rsidP="00F27172">
            <w:pPr>
              <w:pStyle w:val="Style1"/>
              <w:rPr>
                <w:color w:val="000000"/>
              </w:rPr>
            </w:pPr>
            <w:r w:rsidRPr="00EF1BD5">
              <w:rPr>
                <w:color w:val="000000"/>
                <w:sz w:val="22"/>
                <w:szCs w:val="22"/>
              </w:rPr>
              <w:t xml:space="preserve">Konta Nr. </w:t>
            </w:r>
            <w:r w:rsidR="00E90249" w:rsidRPr="00E469D5">
              <w:t>LV80TREL9800780680110</w:t>
            </w:r>
          </w:p>
          <w:p w14:paraId="5453488A" w14:textId="77777777" w:rsidR="004C1F50" w:rsidRPr="00EF1BD5" w:rsidRDefault="004C1F50" w:rsidP="00F27172">
            <w:pPr>
              <w:pStyle w:val="Style1"/>
              <w:rPr>
                <w:color w:val="000000"/>
              </w:rPr>
            </w:pPr>
            <w:r w:rsidRPr="00EF1BD5">
              <w:rPr>
                <w:color w:val="000000"/>
                <w:sz w:val="22"/>
                <w:szCs w:val="22"/>
              </w:rPr>
              <w:t xml:space="preserve">SWIFT kods: </w:t>
            </w:r>
            <w:r w:rsidRPr="00EF1BD5">
              <w:rPr>
                <w:sz w:val="22"/>
                <w:szCs w:val="22"/>
              </w:rPr>
              <w:t xml:space="preserve">TRELLV22 </w:t>
            </w:r>
          </w:p>
        </w:tc>
        <w:tc>
          <w:tcPr>
            <w:tcW w:w="2448" w:type="pct"/>
          </w:tcPr>
          <w:p w14:paraId="5A5770BB" w14:textId="77777777" w:rsidR="004C1F50" w:rsidRPr="00EF1BD5" w:rsidRDefault="004C1F50" w:rsidP="00F27172">
            <w:pPr>
              <w:pStyle w:val="Style1"/>
            </w:pPr>
            <w:r w:rsidRPr="00EF1BD5">
              <w:rPr>
                <w:sz w:val="22"/>
                <w:szCs w:val="22"/>
              </w:rPr>
              <w:t>SIA “ASKO AS”</w:t>
            </w:r>
          </w:p>
          <w:p w14:paraId="678C9CA8" w14:textId="77777777" w:rsidR="004C1F50" w:rsidRPr="00EF1BD5" w:rsidRDefault="004C1F50" w:rsidP="00F27172">
            <w:pPr>
              <w:pStyle w:val="Style1"/>
            </w:pPr>
            <w:r w:rsidRPr="00EF1BD5">
              <w:rPr>
                <w:sz w:val="22"/>
                <w:szCs w:val="22"/>
              </w:rPr>
              <w:t>Reģ. Nr. 42403013960</w:t>
            </w:r>
          </w:p>
          <w:p w14:paraId="1862DA5C" w14:textId="77777777" w:rsidR="004C1F50" w:rsidRPr="00EF1BD5" w:rsidRDefault="004C1F50" w:rsidP="00F27172">
            <w:pPr>
              <w:pStyle w:val="Style1"/>
            </w:pPr>
            <w:r w:rsidRPr="00EF1BD5">
              <w:rPr>
                <w:sz w:val="22"/>
                <w:szCs w:val="22"/>
              </w:rPr>
              <w:t xml:space="preserve">Juridiska adrese: Saules iela 30, </w:t>
            </w:r>
          </w:p>
          <w:p w14:paraId="235FC288" w14:textId="77777777" w:rsidR="004C1F50" w:rsidRPr="00EF1BD5" w:rsidRDefault="004C1F50" w:rsidP="00F27172">
            <w:pPr>
              <w:pStyle w:val="Style1"/>
            </w:pPr>
            <w:r w:rsidRPr="00EF1BD5">
              <w:rPr>
                <w:sz w:val="22"/>
                <w:szCs w:val="22"/>
              </w:rPr>
              <w:t xml:space="preserve">Pleikšņi, Ozolaines pag., </w:t>
            </w:r>
          </w:p>
          <w:p w14:paraId="2BB69D58" w14:textId="77777777" w:rsidR="004C1F50" w:rsidRPr="00EF1BD5" w:rsidRDefault="004C1F50" w:rsidP="00F27172">
            <w:pPr>
              <w:pStyle w:val="Style1"/>
            </w:pPr>
            <w:r w:rsidRPr="00EF1BD5">
              <w:rPr>
                <w:sz w:val="22"/>
                <w:szCs w:val="22"/>
              </w:rPr>
              <w:t>Rēzeknes nov., LV-4601</w:t>
            </w:r>
          </w:p>
          <w:p w14:paraId="17BF0CD1" w14:textId="77777777" w:rsidR="004C1F50" w:rsidRPr="00EF1BD5" w:rsidRDefault="004C1F50" w:rsidP="00F27172">
            <w:pPr>
              <w:pStyle w:val="Style1"/>
              <w:rPr>
                <w:lang w:val="en-US"/>
              </w:rPr>
            </w:pPr>
            <w:r w:rsidRPr="00EF1BD5">
              <w:rPr>
                <w:sz w:val="22"/>
                <w:szCs w:val="22"/>
              </w:rPr>
              <w:t xml:space="preserve">Banka: </w:t>
            </w:r>
            <w:r w:rsidRPr="00EF1BD5">
              <w:rPr>
                <w:sz w:val="22"/>
                <w:szCs w:val="22"/>
                <w:lang w:val="en-US"/>
              </w:rPr>
              <w:t>A/S: Citadele banka</w:t>
            </w:r>
          </w:p>
          <w:p w14:paraId="175B6B38" w14:textId="77777777" w:rsidR="004C1F50" w:rsidRPr="00EF1BD5" w:rsidRDefault="004C1F50" w:rsidP="00F27172">
            <w:pPr>
              <w:pStyle w:val="Style1"/>
            </w:pPr>
            <w:r w:rsidRPr="00EF1BD5">
              <w:rPr>
                <w:sz w:val="22"/>
                <w:szCs w:val="22"/>
              </w:rPr>
              <w:t xml:space="preserve">Konta Nr.: </w:t>
            </w:r>
            <w:r w:rsidRPr="00EF1BD5">
              <w:rPr>
                <w:sz w:val="22"/>
                <w:szCs w:val="22"/>
                <w:lang w:val="en-US"/>
              </w:rPr>
              <w:t>LV39PARX0002218890005</w:t>
            </w:r>
          </w:p>
          <w:p w14:paraId="292D0D26" w14:textId="77777777" w:rsidR="004C1F50" w:rsidRPr="00EF1BD5" w:rsidRDefault="004C1F50" w:rsidP="00F27172">
            <w:pPr>
              <w:pStyle w:val="Style1"/>
            </w:pPr>
            <w:r w:rsidRPr="00EF1BD5">
              <w:rPr>
                <w:sz w:val="22"/>
                <w:szCs w:val="22"/>
              </w:rPr>
              <w:t xml:space="preserve">SWIFT kods: </w:t>
            </w:r>
            <w:r w:rsidRPr="00EF1BD5">
              <w:rPr>
                <w:sz w:val="22"/>
                <w:szCs w:val="22"/>
                <w:lang w:val="en-US"/>
              </w:rPr>
              <w:t>PARXLV22</w:t>
            </w:r>
          </w:p>
        </w:tc>
      </w:tr>
      <w:tr w:rsidR="004C1F50" w:rsidRPr="0020644F" w14:paraId="468730EB" w14:textId="77777777" w:rsidTr="00F27172">
        <w:trPr>
          <w:trHeight w:val="664"/>
        </w:trPr>
        <w:tc>
          <w:tcPr>
            <w:tcW w:w="2552" w:type="pct"/>
          </w:tcPr>
          <w:p w14:paraId="7B00A52C" w14:textId="77777777" w:rsidR="004C1F50" w:rsidRPr="00EF1BD5" w:rsidRDefault="004C1F50" w:rsidP="00F27172">
            <w:pPr>
              <w:pStyle w:val="Style1"/>
            </w:pPr>
          </w:p>
          <w:p w14:paraId="62CD7A20" w14:textId="77777777" w:rsidR="004C1F50" w:rsidRPr="00EF1BD5" w:rsidRDefault="004C1F50" w:rsidP="00F27172">
            <w:pPr>
              <w:pStyle w:val="Style1"/>
            </w:pPr>
            <w:r w:rsidRPr="00EF1BD5">
              <w:rPr>
                <w:sz w:val="22"/>
                <w:szCs w:val="22"/>
              </w:rPr>
              <w:t>_______________________ S.Jakovļevs</w:t>
            </w:r>
          </w:p>
          <w:p w14:paraId="7FD30240" w14:textId="77777777" w:rsidR="004C1F50" w:rsidRPr="00EF1BD5" w:rsidRDefault="004C1F50" w:rsidP="00F27172">
            <w:pPr>
              <w:pStyle w:val="Style1"/>
            </w:pPr>
          </w:p>
        </w:tc>
        <w:tc>
          <w:tcPr>
            <w:tcW w:w="2448" w:type="pct"/>
          </w:tcPr>
          <w:p w14:paraId="5D0A4F47" w14:textId="77777777" w:rsidR="004C1F50" w:rsidRPr="00EF1BD5" w:rsidRDefault="004C1F50" w:rsidP="00F27172">
            <w:pPr>
              <w:pStyle w:val="Style1"/>
            </w:pPr>
          </w:p>
          <w:p w14:paraId="6F9044B6" w14:textId="77777777" w:rsidR="004C1F50" w:rsidRPr="0020644F" w:rsidRDefault="004C1F50" w:rsidP="00F27172">
            <w:pPr>
              <w:pStyle w:val="Style1"/>
            </w:pPr>
            <w:r w:rsidRPr="00EF1BD5">
              <w:rPr>
                <w:sz w:val="22"/>
                <w:szCs w:val="22"/>
              </w:rPr>
              <w:t>___________________ S.Udalova</w:t>
            </w:r>
          </w:p>
          <w:p w14:paraId="0CA8E5DE" w14:textId="77777777" w:rsidR="004C1F50" w:rsidRPr="0020644F" w:rsidRDefault="004C1F50" w:rsidP="00F27172">
            <w:pPr>
              <w:pStyle w:val="Style1"/>
            </w:pPr>
          </w:p>
        </w:tc>
      </w:tr>
    </w:tbl>
    <w:p w14:paraId="2C1C8683" w14:textId="103BF350" w:rsidR="00A24DB8" w:rsidRDefault="00A24DB8" w:rsidP="00A24DB8">
      <w:pPr>
        <w:tabs>
          <w:tab w:val="left" w:pos="720"/>
        </w:tabs>
        <w:spacing w:before="120" w:after="120"/>
        <w:jc w:val="center"/>
      </w:pPr>
      <w:r>
        <w:t>ŠIS DOKUMENTS IR ELEKTRONISKI PARAKSTĪTS AR DROŠU ELEKTRONISKO PARAKSTU UN SATUR LAIKA ZĪMOGU</w:t>
      </w:r>
    </w:p>
    <w:p w14:paraId="3F1BDFBB" w14:textId="6C7B6B3A" w:rsidR="006A23D8" w:rsidRPr="002A20C2" w:rsidRDefault="004C1F50" w:rsidP="00CD719C">
      <w:pPr>
        <w:ind w:left="57" w:right="57"/>
        <w:jc w:val="right"/>
        <w:rPr>
          <w:bCs/>
          <w:sz w:val="22"/>
          <w:szCs w:val="22"/>
          <w:lang w:val="lv-LV"/>
        </w:rPr>
      </w:pPr>
      <w:r>
        <w:rPr>
          <w:sz w:val="22"/>
          <w:szCs w:val="22"/>
          <w:lang w:val="lv-LV"/>
        </w:rPr>
        <w:lastRenderedPageBreak/>
        <w:t>1</w:t>
      </w:r>
      <w:r w:rsidR="006A23D8" w:rsidRPr="002A20C2">
        <w:rPr>
          <w:bCs/>
          <w:sz w:val="22"/>
          <w:szCs w:val="22"/>
          <w:lang w:val="lv-LV"/>
        </w:rPr>
        <w:t>. pielikums</w:t>
      </w:r>
    </w:p>
    <w:p w14:paraId="2B62DAE8" w14:textId="0CA75CA0" w:rsidR="006A23D8" w:rsidRDefault="006A23D8" w:rsidP="00CD719C">
      <w:pPr>
        <w:ind w:left="57" w:right="57"/>
        <w:jc w:val="center"/>
        <w:rPr>
          <w:b/>
          <w:sz w:val="22"/>
          <w:szCs w:val="22"/>
          <w:lang w:val="lv-LV" w:eastAsia="lv-LV"/>
        </w:rPr>
      </w:pPr>
    </w:p>
    <w:p w14:paraId="0A74C52F" w14:textId="77777777" w:rsidR="001A1FCD" w:rsidRPr="002A20C2" w:rsidRDefault="001A1FCD" w:rsidP="00CD719C">
      <w:pPr>
        <w:ind w:left="57" w:right="57"/>
        <w:jc w:val="center"/>
        <w:rPr>
          <w:b/>
          <w:sz w:val="22"/>
          <w:szCs w:val="22"/>
          <w:lang w:val="lv-LV" w:eastAsia="lv-LV"/>
        </w:rPr>
      </w:pPr>
    </w:p>
    <w:p w14:paraId="1D088880" w14:textId="77777777" w:rsidR="005725B9" w:rsidRPr="0053143F" w:rsidRDefault="005725B9" w:rsidP="005725B9">
      <w:pPr>
        <w:jc w:val="right"/>
        <w:rPr>
          <w:sz w:val="18"/>
          <w:szCs w:val="18"/>
        </w:rPr>
      </w:pPr>
    </w:p>
    <w:p w14:paraId="6B6969F8" w14:textId="77777777" w:rsidR="005725B9" w:rsidRPr="0053143F" w:rsidRDefault="005725B9" w:rsidP="005725B9">
      <w:pPr>
        <w:jc w:val="center"/>
        <w:rPr>
          <w:b/>
          <w:bCs/>
          <w:sz w:val="28"/>
          <w:szCs w:val="28"/>
        </w:rPr>
      </w:pPr>
      <w:r w:rsidRPr="0053143F">
        <w:rPr>
          <w:b/>
          <w:bCs/>
          <w:sz w:val="28"/>
          <w:szCs w:val="28"/>
        </w:rPr>
        <w:t>Finanšu piedāvājums</w:t>
      </w:r>
    </w:p>
    <w:p w14:paraId="46133645" w14:textId="77777777" w:rsidR="005725B9" w:rsidRDefault="005725B9" w:rsidP="005725B9">
      <w:pPr>
        <w:jc w:val="center"/>
        <w:rPr>
          <w:b/>
          <w:bCs/>
          <w:sz w:val="28"/>
        </w:rPr>
      </w:pPr>
      <w:r>
        <w:rPr>
          <w:b/>
          <w:bCs/>
          <w:sz w:val="28"/>
        </w:rPr>
        <w:t>ATKLĀTA KONKURSĀ</w:t>
      </w:r>
      <w:r w:rsidRPr="0053143F">
        <w:rPr>
          <w:b/>
          <w:bCs/>
          <w:sz w:val="28"/>
        </w:rPr>
        <w:t xml:space="preserve"> </w:t>
      </w:r>
    </w:p>
    <w:p w14:paraId="6A15D38C" w14:textId="77777777" w:rsidR="005725B9" w:rsidRDefault="005725B9" w:rsidP="005725B9">
      <w:pPr>
        <w:ind w:firstLine="720"/>
        <w:jc w:val="center"/>
        <w:rPr>
          <w:b/>
          <w:color w:val="000000"/>
          <w:sz w:val="20"/>
          <w:shd w:val="clear" w:color="auto" w:fill="FFFFFF"/>
        </w:rPr>
      </w:pPr>
      <w:r>
        <w:rPr>
          <w:b/>
        </w:rPr>
        <w:t>„</w:t>
      </w:r>
      <w:r w:rsidRPr="004F3DBD">
        <w:rPr>
          <w:b/>
          <w:sz w:val="28"/>
          <w:szCs w:val="28"/>
        </w:rPr>
        <w:t>Pildas pamatskolas daļēja pielāgošan</w:t>
      </w:r>
      <w:r>
        <w:rPr>
          <w:b/>
          <w:sz w:val="28"/>
          <w:szCs w:val="28"/>
        </w:rPr>
        <w:t>a</w:t>
      </w:r>
      <w:r w:rsidRPr="004F3DBD">
        <w:rPr>
          <w:b/>
          <w:sz w:val="28"/>
          <w:szCs w:val="28"/>
        </w:rPr>
        <w:t xml:space="preserve"> pirmsskolas izglītības iestādes vajadzībām</w:t>
      </w:r>
      <w:r w:rsidRPr="00B55235">
        <w:rPr>
          <w:b/>
          <w:color w:val="000000"/>
          <w:sz w:val="20"/>
          <w:shd w:val="clear" w:color="auto" w:fill="FFFFFF"/>
        </w:rPr>
        <w:t>”</w:t>
      </w:r>
    </w:p>
    <w:p w14:paraId="6261A3EF" w14:textId="77777777" w:rsidR="005725B9" w:rsidRDefault="005725B9" w:rsidP="005725B9">
      <w:pPr>
        <w:jc w:val="center"/>
        <w:rPr>
          <w:b/>
        </w:rPr>
      </w:pPr>
      <w:r w:rsidRPr="00B55235">
        <w:rPr>
          <w:b/>
        </w:rPr>
        <w:t xml:space="preserve">ID Nr. LNP </w:t>
      </w:r>
      <w:r>
        <w:rPr>
          <w:b/>
        </w:rPr>
        <w:t>2020/13</w:t>
      </w:r>
    </w:p>
    <w:p w14:paraId="56DAEE40" w14:textId="77777777" w:rsidR="005725B9" w:rsidRPr="00B55235" w:rsidRDefault="005725B9" w:rsidP="005725B9">
      <w:pPr>
        <w:jc w:val="center"/>
        <w:rPr>
          <w:b/>
          <w:color w:val="000000"/>
          <w:sz w:val="20"/>
          <w:shd w:val="clear" w:color="auto" w:fill="FFFFFF"/>
        </w:rPr>
      </w:pPr>
    </w:p>
    <w:p w14:paraId="27F2F2B4" w14:textId="77777777" w:rsidR="005725B9" w:rsidRPr="00AE55C4" w:rsidRDefault="005725B9" w:rsidP="005725B9">
      <w:pPr>
        <w:spacing w:after="120"/>
        <w:rPr>
          <w:color w:val="000000"/>
          <w:u w:val="single"/>
          <w:lang w:eastAsia="lv-LV"/>
        </w:rPr>
      </w:pPr>
      <w:r w:rsidRPr="00AE55C4">
        <w:rPr>
          <w:color w:val="000000"/>
          <w:u w:val="single"/>
          <w:lang w:eastAsia="lv-LV"/>
        </w:rPr>
        <w:t>Pretendenta finanšu piedāvājums ir šāds:</w:t>
      </w:r>
    </w:p>
    <w:tbl>
      <w:tblPr>
        <w:tblpPr w:leftFromText="180" w:rightFromText="180" w:vertAnchor="text" w:tblpY="1"/>
        <w:tblOverlap w:val="never"/>
        <w:tblW w:w="9776" w:type="dxa"/>
        <w:tblLayout w:type="fixed"/>
        <w:tblLook w:val="04A0" w:firstRow="1" w:lastRow="0" w:firstColumn="1" w:lastColumn="0" w:noHBand="0" w:noVBand="1"/>
      </w:tblPr>
      <w:tblGrid>
        <w:gridCol w:w="7225"/>
        <w:gridCol w:w="2551"/>
      </w:tblGrid>
      <w:tr w:rsidR="005725B9" w:rsidRPr="004278A7" w14:paraId="125F9FAC" w14:textId="77777777" w:rsidTr="00F27172">
        <w:trPr>
          <w:trHeight w:val="517"/>
        </w:trPr>
        <w:tc>
          <w:tcPr>
            <w:tcW w:w="7225"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E55BAFC" w14:textId="77777777" w:rsidR="005725B9" w:rsidRPr="00A73CC3" w:rsidRDefault="005725B9" w:rsidP="00F27172">
            <w:pPr>
              <w:keepNext/>
              <w:keepLines/>
              <w:jc w:val="center"/>
              <w:rPr>
                <w:b/>
                <w:bCs/>
                <w:lang w:eastAsia="lv-LV"/>
              </w:rPr>
            </w:pPr>
            <w:r>
              <w:rPr>
                <w:b/>
                <w:bCs/>
                <w:lang w:eastAsia="lv-LV"/>
              </w:rPr>
              <w:t>Darbu nosaukums</w:t>
            </w:r>
          </w:p>
        </w:tc>
        <w:tc>
          <w:tcPr>
            <w:tcW w:w="2551" w:type="dxa"/>
            <w:vMerge w:val="restart"/>
            <w:tcBorders>
              <w:top w:val="single" w:sz="4" w:space="0" w:color="auto"/>
              <w:left w:val="nil"/>
              <w:bottom w:val="single" w:sz="4" w:space="0" w:color="auto"/>
              <w:right w:val="single" w:sz="4" w:space="0" w:color="auto"/>
            </w:tcBorders>
            <w:shd w:val="clear" w:color="auto" w:fill="F2F2F2"/>
            <w:vAlign w:val="center"/>
            <w:hideMark/>
          </w:tcPr>
          <w:p w14:paraId="29F315FD" w14:textId="77777777" w:rsidR="005725B9" w:rsidRDefault="005725B9" w:rsidP="00F27172">
            <w:pPr>
              <w:keepNext/>
              <w:keepLines/>
              <w:jc w:val="center"/>
              <w:rPr>
                <w:b/>
                <w:bCs/>
                <w:lang w:eastAsia="lv-LV"/>
              </w:rPr>
            </w:pPr>
            <w:r>
              <w:rPr>
                <w:b/>
                <w:bCs/>
                <w:lang w:eastAsia="lv-LV"/>
              </w:rPr>
              <w:t>Būvizmaksas</w:t>
            </w:r>
          </w:p>
          <w:p w14:paraId="6D9F467A" w14:textId="77777777" w:rsidR="005725B9" w:rsidRPr="00A73CC3" w:rsidRDefault="005725B9" w:rsidP="00F27172">
            <w:pPr>
              <w:keepNext/>
              <w:keepLines/>
              <w:jc w:val="center"/>
              <w:rPr>
                <w:b/>
                <w:bCs/>
                <w:lang w:eastAsia="lv-LV"/>
              </w:rPr>
            </w:pPr>
            <w:r>
              <w:rPr>
                <w:b/>
                <w:bCs/>
                <w:lang w:eastAsia="lv-LV"/>
              </w:rPr>
              <w:t>(EUR)</w:t>
            </w:r>
          </w:p>
        </w:tc>
      </w:tr>
      <w:tr w:rsidR="005725B9" w:rsidRPr="004278A7" w14:paraId="1FB7C24F" w14:textId="77777777" w:rsidTr="00F27172">
        <w:trPr>
          <w:trHeight w:val="660"/>
        </w:trPr>
        <w:tc>
          <w:tcPr>
            <w:tcW w:w="722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97D4BF1" w14:textId="77777777" w:rsidR="005725B9" w:rsidRPr="004278A7" w:rsidRDefault="005725B9" w:rsidP="00F27172">
            <w:pPr>
              <w:rPr>
                <w:b/>
                <w:bCs/>
                <w:lang w:eastAsia="lv-LV"/>
              </w:rPr>
            </w:pPr>
          </w:p>
        </w:tc>
        <w:tc>
          <w:tcPr>
            <w:tcW w:w="2551" w:type="dxa"/>
            <w:vMerge/>
            <w:tcBorders>
              <w:top w:val="single" w:sz="4" w:space="0" w:color="auto"/>
              <w:left w:val="nil"/>
              <w:bottom w:val="single" w:sz="4" w:space="0" w:color="auto"/>
              <w:right w:val="single" w:sz="4" w:space="0" w:color="auto"/>
            </w:tcBorders>
            <w:shd w:val="clear" w:color="auto" w:fill="FFFFFF"/>
            <w:vAlign w:val="center"/>
            <w:hideMark/>
          </w:tcPr>
          <w:p w14:paraId="56D7612C" w14:textId="77777777" w:rsidR="005725B9" w:rsidRPr="004278A7" w:rsidRDefault="005725B9" w:rsidP="00F27172">
            <w:pPr>
              <w:jc w:val="center"/>
              <w:rPr>
                <w:b/>
                <w:bCs/>
                <w:lang w:eastAsia="lv-LV"/>
              </w:rPr>
            </w:pPr>
          </w:p>
        </w:tc>
      </w:tr>
      <w:tr w:rsidR="005725B9" w:rsidRPr="004278A7" w14:paraId="33DBA9E6" w14:textId="77777777" w:rsidTr="00F27172">
        <w:trPr>
          <w:trHeight w:val="270"/>
        </w:trPr>
        <w:tc>
          <w:tcPr>
            <w:tcW w:w="7225" w:type="dxa"/>
            <w:tcBorders>
              <w:top w:val="single" w:sz="4" w:space="0" w:color="auto"/>
              <w:left w:val="single" w:sz="4" w:space="0" w:color="auto"/>
              <w:bottom w:val="single" w:sz="4" w:space="0" w:color="auto"/>
              <w:right w:val="single" w:sz="4" w:space="0" w:color="auto"/>
            </w:tcBorders>
            <w:shd w:val="clear" w:color="auto" w:fill="FFFFFF"/>
            <w:vAlign w:val="center"/>
          </w:tcPr>
          <w:p w14:paraId="67A604B3" w14:textId="77777777" w:rsidR="005725B9" w:rsidRPr="00D46E53" w:rsidRDefault="005725B9" w:rsidP="00F27172">
            <w:pPr>
              <w:jc w:val="both"/>
              <w:rPr>
                <w:b/>
                <w:color w:val="000000"/>
                <w:shd w:val="clear" w:color="auto" w:fill="FFFFFF"/>
              </w:rPr>
            </w:pPr>
            <w:r w:rsidRPr="00D46E53">
              <w:rPr>
                <w:b/>
              </w:rPr>
              <w:t xml:space="preserve"> „Pildas pamatskolas daļēja pielāgošana pirmsskolas izglītības iestādes vajadzībām</w:t>
            </w:r>
            <w:r w:rsidRPr="00D46E53">
              <w:rPr>
                <w:b/>
                <w:color w:val="000000"/>
                <w:shd w:val="clear" w:color="auto" w:fill="FFFFFF"/>
              </w:rPr>
              <w:t>”</w:t>
            </w:r>
          </w:p>
          <w:p w14:paraId="670F231D" w14:textId="77777777" w:rsidR="005725B9" w:rsidRPr="00DD7417" w:rsidRDefault="005725B9" w:rsidP="00F27172">
            <w:pPr>
              <w:keepNext/>
              <w:keepLines/>
              <w:jc w:val="right"/>
              <w:rPr>
                <w:b/>
                <w:bCs/>
                <w:lang w:eastAsia="lv-LV"/>
              </w:rPr>
            </w:pPr>
            <w:r>
              <w:t>(</w:t>
            </w:r>
            <w:r w:rsidRPr="00856764">
              <w:t>bez PVN</w:t>
            </w:r>
            <w:r>
              <w:t>)</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4AC2F271" w14:textId="77777777" w:rsidR="005725B9" w:rsidRPr="007A5630" w:rsidRDefault="005725B9" w:rsidP="00F27172">
            <w:pPr>
              <w:keepNext/>
              <w:keepLines/>
              <w:jc w:val="center"/>
              <w:rPr>
                <w:b/>
              </w:rPr>
            </w:pPr>
            <w:r w:rsidRPr="007A5630">
              <w:rPr>
                <w:b/>
              </w:rPr>
              <w:t>193 736.32 EUR</w:t>
            </w:r>
          </w:p>
        </w:tc>
      </w:tr>
      <w:tr w:rsidR="005725B9" w:rsidRPr="004278A7" w14:paraId="136041B9" w14:textId="77777777" w:rsidTr="00F27172">
        <w:trPr>
          <w:trHeight w:val="270"/>
        </w:trPr>
        <w:tc>
          <w:tcPr>
            <w:tcW w:w="7225" w:type="dxa"/>
            <w:tcBorders>
              <w:top w:val="single" w:sz="4" w:space="0" w:color="auto"/>
              <w:left w:val="single" w:sz="4" w:space="0" w:color="auto"/>
              <w:bottom w:val="single" w:sz="4" w:space="0" w:color="auto"/>
              <w:right w:val="single" w:sz="4" w:space="0" w:color="auto"/>
            </w:tcBorders>
            <w:shd w:val="clear" w:color="auto" w:fill="FFFFFF"/>
            <w:vAlign w:val="center"/>
          </w:tcPr>
          <w:p w14:paraId="0D11B606" w14:textId="77777777" w:rsidR="005725B9" w:rsidRPr="00DD7417" w:rsidRDefault="005725B9" w:rsidP="00F27172">
            <w:pPr>
              <w:keepNext/>
              <w:keepLines/>
              <w:jc w:val="right"/>
              <w:rPr>
                <w:b/>
                <w:bCs/>
                <w:lang w:eastAsia="lv-LV"/>
              </w:rPr>
            </w:pPr>
            <w:r w:rsidRPr="00856764">
              <w:rPr>
                <w:bCs/>
                <w:lang w:eastAsia="lv-LV"/>
              </w:rPr>
              <w:t>PVN</w:t>
            </w:r>
            <w:r>
              <w:rPr>
                <w:bCs/>
                <w:lang w:eastAsia="lv-LV"/>
              </w:rPr>
              <w:t xml:space="preserve"> 21% apmērā</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7B80B302" w14:textId="77777777" w:rsidR="005725B9" w:rsidRPr="00856764" w:rsidRDefault="005725B9" w:rsidP="00F27172">
            <w:pPr>
              <w:keepNext/>
              <w:keepLines/>
              <w:jc w:val="center"/>
              <w:rPr>
                <w:bCs/>
                <w:lang w:eastAsia="lv-LV"/>
              </w:rPr>
            </w:pPr>
            <w:r w:rsidRPr="007A5630">
              <w:rPr>
                <w:bCs/>
                <w:lang w:eastAsia="lv-LV"/>
              </w:rPr>
              <w:t>40</w:t>
            </w:r>
            <w:r>
              <w:rPr>
                <w:bCs/>
                <w:lang w:eastAsia="lv-LV"/>
              </w:rPr>
              <w:t xml:space="preserve"> </w:t>
            </w:r>
            <w:r w:rsidRPr="007A5630">
              <w:rPr>
                <w:bCs/>
                <w:lang w:eastAsia="lv-LV"/>
              </w:rPr>
              <w:t>684.63</w:t>
            </w:r>
            <w:r>
              <w:rPr>
                <w:bCs/>
                <w:lang w:eastAsia="lv-LV"/>
              </w:rPr>
              <w:t xml:space="preserve"> EUR</w:t>
            </w:r>
          </w:p>
        </w:tc>
      </w:tr>
      <w:tr w:rsidR="005725B9" w:rsidRPr="004278A7" w14:paraId="2C5AAE21" w14:textId="77777777" w:rsidTr="00F27172">
        <w:trPr>
          <w:trHeight w:val="270"/>
        </w:trPr>
        <w:tc>
          <w:tcPr>
            <w:tcW w:w="7225" w:type="dxa"/>
            <w:tcBorders>
              <w:top w:val="single" w:sz="4" w:space="0" w:color="auto"/>
              <w:left w:val="single" w:sz="4" w:space="0" w:color="auto"/>
              <w:bottom w:val="single" w:sz="4" w:space="0" w:color="auto"/>
              <w:right w:val="single" w:sz="4" w:space="0" w:color="auto"/>
            </w:tcBorders>
            <w:shd w:val="clear" w:color="auto" w:fill="FFFFFF"/>
            <w:vAlign w:val="center"/>
          </w:tcPr>
          <w:p w14:paraId="6EC6228E" w14:textId="77777777" w:rsidR="005725B9" w:rsidRPr="00284F64" w:rsidRDefault="005725B9" w:rsidP="00F27172">
            <w:pPr>
              <w:keepNext/>
              <w:keepLines/>
              <w:jc w:val="right"/>
              <w:rPr>
                <w:bCs/>
                <w:lang w:eastAsia="lv-LV"/>
              </w:rPr>
            </w:pPr>
            <w:r w:rsidRPr="00856764">
              <w:rPr>
                <w:bCs/>
                <w:lang w:eastAsia="lv-LV"/>
              </w:rPr>
              <w:t>Summa ar PVN</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4228A54F" w14:textId="77777777" w:rsidR="005725B9" w:rsidRPr="00856764" w:rsidRDefault="005725B9" w:rsidP="00F27172">
            <w:pPr>
              <w:keepNext/>
              <w:keepLines/>
              <w:jc w:val="center"/>
              <w:rPr>
                <w:bCs/>
                <w:lang w:eastAsia="lv-LV"/>
              </w:rPr>
            </w:pPr>
            <w:r w:rsidRPr="007A5630">
              <w:rPr>
                <w:bCs/>
                <w:lang w:eastAsia="lv-LV"/>
              </w:rPr>
              <w:t>234</w:t>
            </w:r>
            <w:r>
              <w:rPr>
                <w:bCs/>
                <w:lang w:eastAsia="lv-LV"/>
              </w:rPr>
              <w:t xml:space="preserve"> </w:t>
            </w:r>
            <w:r w:rsidRPr="007A5630">
              <w:rPr>
                <w:bCs/>
                <w:lang w:eastAsia="lv-LV"/>
              </w:rPr>
              <w:t>420.95</w:t>
            </w:r>
            <w:r>
              <w:rPr>
                <w:bCs/>
                <w:lang w:eastAsia="lv-LV"/>
              </w:rPr>
              <w:t xml:space="preserve"> EUR</w:t>
            </w:r>
          </w:p>
        </w:tc>
      </w:tr>
    </w:tbl>
    <w:p w14:paraId="6DB37448" w14:textId="77777777" w:rsidR="005725B9" w:rsidRPr="006135DE" w:rsidRDefault="005725B9" w:rsidP="005725B9">
      <w:pPr>
        <w:keepNext/>
        <w:keepLines/>
        <w:tabs>
          <w:tab w:val="left" w:pos="5812"/>
        </w:tabs>
        <w:jc w:val="right"/>
        <w:rPr>
          <w:lang w:val="lv-LV"/>
        </w:rPr>
      </w:pPr>
    </w:p>
    <w:p w14:paraId="13834D38" w14:textId="77777777" w:rsidR="00A24DB8" w:rsidRPr="005E3366" w:rsidRDefault="00A24DB8" w:rsidP="00A24DB8">
      <w:pPr>
        <w:tabs>
          <w:tab w:val="left" w:pos="2160"/>
        </w:tabs>
        <w:ind w:left="57" w:right="57"/>
        <w:rPr>
          <w:sz w:val="22"/>
          <w:szCs w:val="22"/>
          <w:lang w:val="lv-LV"/>
        </w:rPr>
      </w:pPr>
    </w:p>
    <w:tbl>
      <w:tblPr>
        <w:tblpPr w:leftFromText="180" w:rightFromText="180" w:vertAnchor="text" w:horzAnchor="margin" w:tblpY="134"/>
        <w:tblW w:w="10031" w:type="dxa"/>
        <w:tblLayout w:type="fixed"/>
        <w:tblLook w:val="0000" w:firstRow="0" w:lastRow="0" w:firstColumn="0" w:lastColumn="0" w:noHBand="0" w:noVBand="0"/>
      </w:tblPr>
      <w:tblGrid>
        <w:gridCol w:w="4786"/>
        <w:gridCol w:w="5245"/>
      </w:tblGrid>
      <w:tr w:rsidR="00A24DB8" w:rsidRPr="005E3366" w14:paraId="21C6DE62" w14:textId="77777777" w:rsidTr="00854BC4">
        <w:trPr>
          <w:trHeight w:val="347"/>
        </w:trPr>
        <w:tc>
          <w:tcPr>
            <w:tcW w:w="4786" w:type="dxa"/>
            <w:shd w:val="clear" w:color="auto" w:fill="auto"/>
          </w:tcPr>
          <w:p w14:paraId="2F360F06" w14:textId="77777777" w:rsidR="00A24DB8" w:rsidRPr="005E3366" w:rsidRDefault="00A24DB8" w:rsidP="00854BC4">
            <w:pPr>
              <w:ind w:left="57" w:right="57"/>
              <w:contextualSpacing/>
              <w:rPr>
                <w:b/>
                <w:lang w:val="lv-LV"/>
              </w:rPr>
            </w:pPr>
            <w:r w:rsidRPr="005E3366">
              <w:rPr>
                <w:b/>
                <w:sz w:val="22"/>
                <w:szCs w:val="22"/>
                <w:lang w:val="lv-LV"/>
              </w:rPr>
              <w:t>Pasūtītājs:</w:t>
            </w:r>
          </w:p>
        </w:tc>
        <w:tc>
          <w:tcPr>
            <w:tcW w:w="5245" w:type="dxa"/>
            <w:shd w:val="clear" w:color="auto" w:fill="auto"/>
          </w:tcPr>
          <w:p w14:paraId="47EB1D11" w14:textId="77777777" w:rsidR="00A24DB8" w:rsidRPr="005E3366" w:rsidRDefault="00A24DB8" w:rsidP="00854BC4">
            <w:pPr>
              <w:ind w:left="57" w:right="57"/>
              <w:contextualSpacing/>
              <w:rPr>
                <w:b/>
                <w:lang w:val="lv-LV"/>
              </w:rPr>
            </w:pPr>
            <w:r w:rsidRPr="005E3366">
              <w:rPr>
                <w:b/>
                <w:bCs/>
                <w:sz w:val="22"/>
                <w:szCs w:val="22"/>
                <w:lang w:val="lv-LV"/>
              </w:rPr>
              <w:t xml:space="preserve">Būvuzņēmējs </w:t>
            </w:r>
            <w:r w:rsidRPr="005E3366">
              <w:rPr>
                <w:b/>
                <w:sz w:val="22"/>
                <w:szCs w:val="22"/>
                <w:lang w:val="lv-LV"/>
              </w:rPr>
              <w:t>:</w:t>
            </w:r>
          </w:p>
        </w:tc>
      </w:tr>
    </w:tbl>
    <w:tbl>
      <w:tblPr>
        <w:tblW w:w="9270" w:type="dxa"/>
        <w:tblInd w:w="482" w:type="dxa"/>
        <w:tblLayout w:type="fixed"/>
        <w:tblLook w:val="04A0" w:firstRow="1" w:lastRow="0" w:firstColumn="1" w:lastColumn="0" w:noHBand="0" w:noVBand="1"/>
      </w:tblPr>
      <w:tblGrid>
        <w:gridCol w:w="4731"/>
        <w:gridCol w:w="4539"/>
      </w:tblGrid>
      <w:tr w:rsidR="00A24DB8" w:rsidRPr="00EF1BD5" w14:paraId="4496E4A6" w14:textId="77777777" w:rsidTr="00854BC4">
        <w:tc>
          <w:tcPr>
            <w:tcW w:w="2552" w:type="pct"/>
          </w:tcPr>
          <w:p w14:paraId="654E1AD5" w14:textId="77777777" w:rsidR="00A24DB8" w:rsidRPr="00EF1BD5" w:rsidRDefault="00A24DB8" w:rsidP="00854BC4">
            <w:pPr>
              <w:pStyle w:val="Style1"/>
            </w:pPr>
            <w:r w:rsidRPr="00EF1BD5">
              <w:rPr>
                <w:sz w:val="22"/>
                <w:szCs w:val="22"/>
              </w:rPr>
              <w:t>Ludzas novada pašvaldība</w:t>
            </w:r>
          </w:p>
          <w:p w14:paraId="0068574B" w14:textId="77777777" w:rsidR="00A24DB8" w:rsidRPr="00EF1BD5" w:rsidRDefault="00A24DB8" w:rsidP="00854BC4">
            <w:pPr>
              <w:pStyle w:val="Style1"/>
            </w:pPr>
            <w:r w:rsidRPr="00EF1BD5">
              <w:rPr>
                <w:sz w:val="22"/>
                <w:szCs w:val="22"/>
              </w:rPr>
              <w:t>Reģ. Nr. 90000017453</w:t>
            </w:r>
          </w:p>
          <w:p w14:paraId="3DE979AA" w14:textId="77777777" w:rsidR="00A24DB8" w:rsidRPr="00EF1BD5" w:rsidRDefault="00A24DB8" w:rsidP="00854BC4">
            <w:pPr>
              <w:pStyle w:val="Style1"/>
            </w:pPr>
            <w:r w:rsidRPr="00EF1BD5">
              <w:rPr>
                <w:sz w:val="22"/>
                <w:szCs w:val="22"/>
              </w:rPr>
              <w:t xml:space="preserve">Juridiska adrese: Raiņa iela 16, Ludza, </w:t>
            </w:r>
          </w:p>
          <w:p w14:paraId="40ED490C" w14:textId="77777777" w:rsidR="00A24DB8" w:rsidRPr="00EF1BD5" w:rsidRDefault="00A24DB8" w:rsidP="00854BC4">
            <w:pPr>
              <w:pStyle w:val="Style1"/>
            </w:pPr>
            <w:r w:rsidRPr="00EF1BD5">
              <w:rPr>
                <w:sz w:val="22"/>
                <w:szCs w:val="22"/>
              </w:rPr>
              <w:t>Ludzas novads, LV-5701</w:t>
            </w:r>
          </w:p>
          <w:p w14:paraId="6A1834DD" w14:textId="77777777" w:rsidR="00A24DB8" w:rsidRPr="00EF1BD5" w:rsidRDefault="00A24DB8" w:rsidP="00854BC4">
            <w:pPr>
              <w:pStyle w:val="Style1"/>
              <w:rPr>
                <w:color w:val="000000"/>
              </w:rPr>
            </w:pPr>
            <w:r w:rsidRPr="00EF1BD5">
              <w:rPr>
                <w:color w:val="000000"/>
                <w:sz w:val="22"/>
                <w:szCs w:val="22"/>
              </w:rPr>
              <w:t xml:space="preserve">Banka: Valsts kase </w:t>
            </w:r>
          </w:p>
          <w:p w14:paraId="3DB0E484" w14:textId="77777777" w:rsidR="00A24DB8" w:rsidRPr="00EF1BD5" w:rsidRDefault="00A24DB8" w:rsidP="00854BC4">
            <w:pPr>
              <w:pStyle w:val="Style1"/>
              <w:rPr>
                <w:color w:val="000000"/>
              </w:rPr>
            </w:pPr>
            <w:r w:rsidRPr="00EF1BD5">
              <w:rPr>
                <w:color w:val="000000"/>
                <w:sz w:val="22"/>
                <w:szCs w:val="22"/>
              </w:rPr>
              <w:t xml:space="preserve">Konta Nr. </w:t>
            </w:r>
            <w:r w:rsidRPr="00E469D5">
              <w:t>LV80TREL9800780680110</w:t>
            </w:r>
          </w:p>
          <w:p w14:paraId="463B7AD0" w14:textId="77777777" w:rsidR="00A24DB8" w:rsidRPr="00EF1BD5" w:rsidRDefault="00A24DB8" w:rsidP="00854BC4">
            <w:pPr>
              <w:pStyle w:val="Style1"/>
              <w:rPr>
                <w:color w:val="000000"/>
              </w:rPr>
            </w:pPr>
            <w:r w:rsidRPr="00EF1BD5">
              <w:rPr>
                <w:color w:val="000000"/>
                <w:sz w:val="22"/>
                <w:szCs w:val="22"/>
              </w:rPr>
              <w:t xml:space="preserve">SWIFT kods: </w:t>
            </w:r>
            <w:r w:rsidRPr="00EF1BD5">
              <w:rPr>
                <w:sz w:val="22"/>
                <w:szCs w:val="22"/>
              </w:rPr>
              <w:t xml:space="preserve">TRELLV22 </w:t>
            </w:r>
          </w:p>
        </w:tc>
        <w:tc>
          <w:tcPr>
            <w:tcW w:w="2448" w:type="pct"/>
          </w:tcPr>
          <w:p w14:paraId="72E355C0" w14:textId="77777777" w:rsidR="00A24DB8" w:rsidRPr="00EF1BD5" w:rsidRDefault="00A24DB8" w:rsidP="00854BC4">
            <w:pPr>
              <w:pStyle w:val="Style1"/>
            </w:pPr>
            <w:r w:rsidRPr="00EF1BD5">
              <w:rPr>
                <w:sz w:val="22"/>
                <w:szCs w:val="22"/>
              </w:rPr>
              <w:t>SIA “ASKO AS”</w:t>
            </w:r>
          </w:p>
          <w:p w14:paraId="165D9EF0" w14:textId="77777777" w:rsidR="00A24DB8" w:rsidRPr="00EF1BD5" w:rsidRDefault="00A24DB8" w:rsidP="00854BC4">
            <w:pPr>
              <w:pStyle w:val="Style1"/>
            </w:pPr>
            <w:r w:rsidRPr="00EF1BD5">
              <w:rPr>
                <w:sz w:val="22"/>
                <w:szCs w:val="22"/>
              </w:rPr>
              <w:t>Reģ. Nr. 42403013960</w:t>
            </w:r>
          </w:p>
          <w:p w14:paraId="20A71E27" w14:textId="77777777" w:rsidR="00A24DB8" w:rsidRPr="00EF1BD5" w:rsidRDefault="00A24DB8" w:rsidP="00854BC4">
            <w:pPr>
              <w:pStyle w:val="Style1"/>
            </w:pPr>
            <w:r w:rsidRPr="00EF1BD5">
              <w:rPr>
                <w:sz w:val="22"/>
                <w:szCs w:val="22"/>
              </w:rPr>
              <w:t xml:space="preserve">Juridiska adrese: Saules iela 30, </w:t>
            </w:r>
          </w:p>
          <w:p w14:paraId="463C8427" w14:textId="77777777" w:rsidR="00A24DB8" w:rsidRPr="00EF1BD5" w:rsidRDefault="00A24DB8" w:rsidP="00854BC4">
            <w:pPr>
              <w:pStyle w:val="Style1"/>
            </w:pPr>
            <w:r w:rsidRPr="00EF1BD5">
              <w:rPr>
                <w:sz w:val="22"/>
                <w:szCs w:val="22"/>
              </w:rPr>
              <w:t xml:space="preserve">Pleikšņi, Ozolaines pag., </w:t>
            </w:r>
          </w:p>
          <w:p w14:paraId="1AA698AC" w14:textId="77777777" w:rsidR="00A24DB8" w:rsidRPr="00EF1BD5" w:rsidRDefault="00A24DB8" w:rsidP="00854BC4">
            <w:pPr>
              <w:pStyle w:val="Style1"/>
            </w:pPr>
            <w:r w:rsidRPr="00EF1BD5">
              <w:rPr>
                <w:sz w:val="22"/>
                <w:szCs w:val="22"/>
              </w:rPr>
              <w:t>Rēzeknes nov., LV-4601</w:t>
            </w:r>
          </w:p>
          <w:p w14:paraId="043BC36C" w14:textId="77777777" w:rsidR="00A24DB8" w:rsidRPr="00EF1BD5" w:rsidRDefault="00A24DB8" w:rsidP="00854BC4">
            <w:pPr>
              <w:pStyle w:val="Style1"/>
              <w:rPr>
                <w:lang w:val="en-US"/>
              </w:rPr>
            </w:pPr>
            <w:r w:rsidRPr="00EF1BD5">
              <w:rPr>
                <w:sz w:val="22"/>
                <w:szCs w:val="22"/>
              </w:rPr>
              <w:t xml:space="preserve">Banka: </w:t>
            </w:r>
            <w:r w:rsidRPr="00EF1BD5">
              <w:rPr>
                <w:sz w:val="22"/>
                <w:szCs w:val="22"/>
                <w:lang w:val="en-US"/>
              </w:rPr>
              <w:t>A/S: Citadele banka</w:t>
            </w:r>
          </w:p>
          <w:p w14:paraId="03C4BDE9" w14:textId="77777777" w:rsidR="00A24DB8" w:rsidRPr="00EF1BD5" w:rsidRDefault="00A24DB8" w:rsidP="00854BC4">
            <w:pPr>
              <w:pStyle w:val="Style1"/>
            </w:pPr>
            <w:r w:rsidRPr="00EF1BD5">
              <w:rPr>
                <w:sz w:val="22"/>
                <w:szCs w:val="22"/>
              </w:rPr>
              <w:t xml:space="preserve">Konta Nr.: </w:t>
            </w:r>
            <w:r w:rsidRPr="00EF1BD5">
              <w:rPr>
                <w:sz w:val="22"/>
                <w:szCs w:val="22"/>
                <w:lang w:val="en-US"/>
              </w:rPr>
              <w:t>LV39PARX0002218890005</w:t>
            </w:r>
          </w:p>
          <w:p w14:paraId="2DB6458C" w14:textId="77777777" w:rsidR="00A24DB8" w:rsidRPr="00EF1BD5" w:rsidRDefault="00A24DB8" w:rsidP="00854BC4">
            <w:pPr>
              <w:pStyle w:val="Style1"/>
            </w:pPr>
            <w:r w:rsidRPr="00EF1BD5">
              <w:rPr>
                <w:sz w:val="22"/>
                <w:szCs w:val="22"/>
              </w:rPr>
              <w:t xml:space="preserve">SWIFT kods: </w:t>
            </w:r>
            <w:r w:rsidRPr="00EF1BD5">
              <w:rPr>
                <w:sz w:val="22"/>
                <w:szCs w:val="22"/>
                <w:lang w:val="en-US"/>
              </w:rPr>
              <w:t>PARXLV22</w:t>
            </w:r>
          </w:p>
        </w:tc>
      </w:tr>
      <w:tr w:rsidR="00A24DB8" w:rsidRPr="0020644F" w14:paraId="7EC4F4BC" w14:textId="77777777" w:rsidTr="00854BC4">
        <w:trPr>
          <w:trHeight w:val="664"/>
        </w:trPr>
        <w:tc>
          <w:tcPr>
            <w:tcW w:w="2552" w:type="pct"/>
          </w:tcPr>
          <w:p w14:paraId="6BCE9782" w14:textId="77777777" w:rsidR="00A24DB8" w:rsidRPr="00EF1BD5" w:rsidRDefault="00A24DB8" w:rsidP="00854BC4">
            <w:pPr>
              <w:pStyle w:val="Style1"/>
            </w:pPr>
          </w:p>
          <w:p w14:paraId="6F9742F2" w14:textId="77777777" w:rsidR="00A24DB8" w:rsidRPr="00EF1BD5" w:rsidRDefault="00A24DB8" w:rsidP="00854BC4">
            <w:pPr>
              <w:pStyle w:val="Style1"/>
            </w:pPr>
            <w:r w:rsidRPr="00EF1BD5">
              <w:rPr>
                <w:sz w:val="22"/>
                <w:szCs w:val="22"/>
              </w:rPr>
              <w:t>_______________________ S.Jakovļevs</w:t>
            </w:r>
          </w:p>
          <w:p w14:paraId="18F02D56" w14:textId="77777777" w:rsidR="00A24DB8" w:rsidRPr="00EF1BD5" w:rsidRDefault="00A24DB8" w:rsidP="00854BC4">
            <w:pPr>
              <w:pStyle w:val="Style1"/>
            </w:pPr>
          </w:p>
        </w:tc>
        <w:tc>
          <w:tcPr>
            <w:tcW w:w="2448" w:type="pct"/>
          </w:tcPr>
          <w:p w14:paraId="5107F39D" w14:textId="77777777" w:rsidR="00A24DB8" w:rsidRPr="00EF1BD5" w:rsidRDefault="00A24DB8" w:rsidP="00854BC4">
            <w:pPr>
              <w:pStyle w:val="Style1"/>
            </w:pPr>
          </w:p>
          <w:p w14:paraId="3919B0CB" w14:textId="163DE31D" w:rsidR="00A24DB8" w:rsidRDefault="00A24DB8" w:rsidP="00854BC4">
            <w:pPr>
              <w:pStyle w:val="Style1"/>
              <w:rPr>
                <w:sz w:val="22"/>
                <w:szCs w:val="22"/>
              </w:rPr>
            </w:pPr>
            <w:r w:rsidRPr="00EF1BD5">
              <w:rPr>
                <w:sz w:val="22"/>
                <w:szCs w:val="22"/>
              </w:rPr>
              <w:t>___________________ S.Udalova</w:t>
            </w:r>
          </w:p>
          <w:p w14:paraId="5F3E9238" w14:textId="77777777" w:rsidR="00A24DB8" w:rsidRPr="0020644F" w:rsidRDefault="00A24DB8" w:rsidP="00854BC4">
            <w:pPr>
              <w:pStyle w:val="Style1"/>
            </w:pPr>
          </w:p>
          <w:p w14:paraId="29A01EA9" w14:textId="77777777" w:rsidR="00A24DB8" w:rsidRPr="0020644F" w:rsidRDefault="00A24DB8" w:rsidP="00854BC4">
            <w:pPr>
              <w:pStyle w:val="Style1"/>
            </w:pPr>
          </w:p>
        </w:tc>
      </w:tr>
    </w:tbl>
    <w:p w14:paraId="71572B24" w14:textId="77777777" w:rsidR="00A24DB8" w:rsidRDefault="00A24DB8" w:rsidP="00A24DB8">
      <w:pPr>
        <w:spacing w:before="120" w:after="120"/>
        <w:jc w:val="center"/>
      </w:pPr>
      <w:r>
        <w:t>ŠIS DOKUMENTS IR ELEKTRONISKI PARAKSTĪTS AR DROŠU ELEKTRONISKO PARAKSTU UN SATUR LAIKA ZĪMOGU</w:t>
      </w:r>
    </w:p>
    <w:p w14:paraId="63C1C842" w14:textId="77777777" w:rsidR="001A1FCD" w:rsidRPr="00A24DB8" w:rsidRDefault="001A1FCD" w:rsidP="00CD719C">
      <w:pPr>
        <w:ind w:left="57" w:right="57"/>
        <w:jc w:val="center"/>
        <w:rPr>
          <w:b/>
          <w:sz w:val="22"/>
          <w:szCs w:val="22"/>
          <w:lang w:eastAsia="lv-LV"/>
        </w:rPr>
      </w:pPr>
    </w:p>
    <w:sectPr w:rsidR="001A1FCD" w:rsidRPr="00A24DB8" w:rsidSect="00DC7390">
      <w:headerReference w:type="default" r:id="rId9"/>
      <w:footerReference w:type="even" r:id="rId10"/>
      <w:footerReference w:type="default" r:id="rId11"/>
      <w:headerReference w:type="first" r:id="rId12"/>
      <w:pgSz w:w="11906" w:h="16838" w:code="9"/>
      <w:pgMar w:top="1134" w:right="851" w:bottom="1134" w:left="1701"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2B75A" w14:textId="77777777" w:rsidR="004E2D88" w:rsidRDefault="004E2D88" w:rsidP="006A23D8">
      <w:r>
        <w:separator/>
      </w:r>
    </w:p>
  </w:endnote>
  <w:endnote w:type="continuationSeparator" w:id="0">
    <w:p w14:paraId="1D558EFB" w14:textId="77777777" w:rsidR="004E2D88" w:rsidRDefault="004E2D88" w:rsidP="006A2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AF7D9" w14:textId="77777777" w:rsidR="00DE3A77" w:rsidRDefault="00C91430" w:rsidP="00CB5CBD">
    <w:pPr>
      <w:pStyle w:val="Kjene"/>
      <w:framePr w:wrap="around" w:vAnchor="text" w:hAnchor="margin" w:xAlign="right" w:y="1"/>
      <w:tabs>
        <w:tab w:val="clear" w:pos="360"/>
        <w:tab w:val="num" w:pos="1440"/>
      </w:tabs>
      <w:ind w:left="1152" w:hanging="1152"/>
      <w:rPr>
        <w:rStyle w:val="Lappusesnumurs"/>
      </w:rPr>
    </w:pPr>
    <w:r>
      <w:rPr>
        <w:rStyle w:val="Lappusesnumurs"/>
      </w:rPr>
      <w:fldChar w:fldCharType="begin"/>
    </w:r>
    <w:r w:rsidR="00E51BB2">
      <w:rPr>
        <w:rStyle w:val="Lappusesnumurs"/>
      </w:rPr>
      <w:instrText xml:space="preserve">PAGE  </w:instrText>
    </w:r>
    <w:r>
      <w:rPr>
        <w:rStyle w:val="Lappusesnumurs"/>
      </w:rPr>
      <w:fldChar w:fldCharType="end"/>
    </w:r>
  </w:p>
  <w:p w14:paraId="31C30D62" w14:textId="77777777" w:rsidR="00DE3A77" w:rsidRDefault="004E2D88" w:rsidP="00CB5CBD">
    <w:pPr>
      <w:pStyle w:val="Kjene"/>
      <w:tabs>
        <w:tab w:val="clear" w:pos="360"/>
        <w:tab w:val="num" w:pos="1440"/>
      </w:tabs>
      <w:ind w:left="1152" w:right="360" w:hanging="115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FDADA" w14:textId="2BEA1289" w:rsidR="00A72419" w:rsidRPr="00DC7390" w:rsidRDefault="00C91430">
    <w:pPr>
      <w:pStyle w:val="Kjene"/>
      <w:jc w:val="right"/>
      <w:rPr>
        <w:sz w:val="16"/>
        <w:szCs w:val="16"/>
      </w:rPr>
    </w:pPr>
    <w:r w:rsidRPr="00DC7390">
      <w:rPr>
        <w:sz w:val="16"/>
        <w:szCs w:val="16"/>
      </w:rPr>
      <w:fldChar w:fldCharType="begin"/>
    </w:r>
    <w:r w:rsidR="00E51BB2" w:rsidRPr="00DC7390">
      <w:rPr>
        <w:sz w:val="16"/>
        <w:szCs w:val="16"/>
      </w:rPr>
      <w:instrText xml:space="preserve"> PAGE   \* MERGEFORMAT </w:instrText>
    </w:r>
    <w:r w:rsidRPr="00DC7390">
      <w:rPr>
        <w:sz w:val="16"/>
        <w:szCs w:val="16"/>
      </w:rPr>
      <w:fldChar w:fldCharType="separate"/>
    </w:r>
    <w:r w:rsidR="00012D00">
      <w:rPr>
        <w:noProof/>
        <w:sz w:val="16"/>
        <w:szCs w:val="16"/>
      </w:rPr>
      <w:t>2</w:t>
    </w:r>
    <w:r w:rsidRPr="00DC7390">
      <w:rPr>
        <w:noProof/>
        <w:sz w:val="16"/>
        <w:szCs w:val="16"/>
      </w:rPr>
      <w:fldChar w:fldCharType="end"/>
    </w:r>
  </w:p>
  <w:p w14:paraId="56EBBAB4" w14:textId="77777777" w:rsidR="00DE3A77" w:rsidRDefault="004E2D88">
    <w:pPr>
      <w:pStyle w:val="Kjene"/>
      <w:tabs>
        <w:tab w:val="clear" w:pos="360"/>
      </w:tabs>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8B501" w14:textId="77777777" w:rsidR="004E2D88" w:rsidRDefault="004E2D88" w:rsidP="006A23D8">
      <w:r>
        <w:separator/>
      </w:r>
    </w:p>
  </w:footnote>
  <w:footnote w:type="continuationSeparator" w:id="0">
    <w:p w14:paraId="375AB9C5" w14:textId="77777777" w:rsidR="004E2D88" w:rsidRDefault="004E2D88" w:rsidP="006A23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2A423" w14:textId="77777777" w:rsidR="00DE3A77" w:rsidRDefault="004E2D88">
    <w:pPr>
      <w:pStyle w:val="Galvene"/>
      <w:tabs>
        <w:tab w:val="clear" w:pos="360"/>
      </w:tabs>
      <w:jc w:val="right"/>
      <w:rPr>
        <w:b/>
        <w:bCs/>
        <w:i/>
        <w:iCs/>
        <w:sz w:val="18"/>
        <w:lang w:val="lv-LV"/>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A2C94" w14:textId="77777777" w:rsidR="00DE3A77" w:rsidRPr="003C6B6B" w:rsidRDefault="00E51BB2" w:rsidP="001E68B2">
    <w:pPr>
      <w:pStyle w:val="Galvene"/>
      <w:tabs>
        <w:tab w:val="clear" w:pos="360"/>
      </w:tabs>
      <w:jc w:val="right"/>
      <w:rPr>
        <w:i/>
        <w:iCs/>
        <w:sz w:val="18"/>
        <w:lang w:val="lv-LV"/>
      </w:rPr>
    </w:pPr>
    <w:r w:rsidRPr="003C6B6B">
      <w:rPr>
        <w:i/>
        <w:iCs/>
        <w:sz w:val="18"/>
        <w:lang w:val="lv-LV"/>
      </w:rPr>
      <w:t>Iepirkuma procedūras</w:t>
    </w:r>
    <w:r w:rsidRPr="003C6B6B">
      <w:rPr>
        <w:lang w:val="lv-LV"/>
      </w:rPr>
      <w:t xml:space="preserve"> </w:t>
    </w:r>
    <w:r w:rsidRPr="003C6B6B">
      <w:rPr>
        <w:i/>
        <w:sz w:val="18"/>
        <w:szCs w:val="18"/>
        <w:lang w:val="lv-LV"/>
      </w:rPr>
      <w:t>“</w:t>
    </w:r>
    <w:r w:rsidRPr="001E68B2">
      <w:rPr>
        <w:i/>
        <w:sz w:val="18"/>
        <w:szCs w:val="18"/>
        <w:lang w:val="lv-LV"/>
      </w:rPr>
      <w:t>Stacionāru „Gaiļezers” un „Latvijas Infektoloģijas centrs” iekštelpu remonts</w:t>
    </w:r>
    <w:r w:rsidRPr="003C6B6B">
      <w:rPr>
        <w:i/>
        <w:iCs/>
        <w:sz w:val="18"/>
        <w:lang w:val="lv-LV"/>
      </w:rPr>
      <w:t>”</w:t>
    </w:r>
  </w:p>
  <w:p w14:paraId="19CD30B7" w14:textId="77777777" w:rsidR="00DE3A77" w:rsidRPr="007F1CCE" w:rsidRDefault="00E51BB2" w:rsidP="001E68B2">
    <w:pPr>
      <w:pStyle w:val="Galvene"/>
      <w:jc w:val="right"/>
      <w:rPr>
        <w:i/>
        <w:sz w:val="18"/>
        <w:szCs w:val="18"/>
      </w:rPr>
    </w:pPr>
    <w:r>
      <w:rPr>
        <w:i/>
        <w:iCs/>
        <w:sz w:val="18"/>
        <w:lang w:val="lv-LV"/>
      </w:rPr>
      <w:t>ID Nr. RAKUS 2017/101</w:t>
    </w:r>
    <w:r w:rsidRPr="003C6B6B">
      <w:rPr>
        <w:i/>
        <w:iCs/>
        <w:sz w:val="18"/>
        <w:lang w:val="lv-LV"/>
      </w:rPr>
      <w:t>M nolikums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377A"/>
    <w:multiLevelType w:val="hybridMultilevel"/>
    <w:tmpl w:val="28861414"/>
    <w:lvl w:ilvl="0" w:tplc="9A460F68">
      <w:start w:val="1"/>
      <w:numFmt w:val="decimal"/>
      <w:lvlText w:val="71..%1."/>
      <w:lvlJc w:val="left"/>
      <w:pPr>
        <w:ind w:left="720" w:hanging="360"/>
      </w:pPr>
      <w:rPr>
        <w:rFonts w:hint="default"/>
      </w:rPr>
    </w:lvl>
    <w:lvl w:ilvl="1" w:tplc="6466200E">
      <w:start w:val="1"/>
      <w:numFmt w:val="decimal"/>
      <w:lvlText w:val="7.1.%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DF55A7"/>
    <w:multiLevelType w:val="hybridMultilevel"/>
    <w:tmpl w:val="4C1C1F1A"/>
    <w:lvl w:ilvl="0" w:tplc="A1BADD5E">
      <w:start w:val="1"/>
      <w:numFmt w:val="decimal"/>
      <w:lvlText w:val="4.%1."/>
      <w:lvlJc w:val="left"/>
      <w:pPr>
        <w:ind w:left="186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35076D"/>
    <w:multiLevelType w:val="hybridMultilevel"/>
    <w:tmpl w:val="01AA1672"/>
    <w:lvl w:ilvl="0" w:tplc="632AE14E">
      <w:start w:val="1"/>
      <w:numFmt w:val="decimal"/>
      <w:lvlText w:val="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CC6C36"/>
    <w:multiLevelType w:val="hybridMultilevel"/>
    <w:tmpl w:val="26EA42FA"/>
    <w:lvl w:ilvl="0" w:tplc="D8FA96B4">
      <w:start w:val="1"/>
      <w:numFmt w:val="decimal"/>
      <w:lvlText w:val="1.%1."/>
      <w:lvlJc w:val="left"/>
      <w:pPr>
        <w:ind w:left="108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2626C67"/>
    <w:multiLevelType w:val="multilevel"/>
    <w:tmpl w:val="19DC90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EC1E1B"/>
    <w:multiLevelType w:val="hybridMultilevel"/>
    <w:tmpl w:val="6654028E"/>
    <w:lvl w:ilvl="0" w:tplc="576EA3CA">
      <w:start w:val="1"/>
      <w:numFmt w:val="decimal"/>
      <w:lvlText w:val="3.13.%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 w15:restartNumberingAfterBreak="0">
    <w:nsid w:val="1BBB0759"/>
    <w:multiLevelType w:val="hybridMultilevel"/>
    <w:tmpl w:val="42A41228"/>
    <w:lvl w:ilvl="0" w:tplc="D056E96A">
      <w:start w:val="1"/>
      <w:numFmt w:val="decimal"/>
      <w:lvlText w:val="3.3.%1."/>
      <w:lvlJc w:val="left"/>
      <w:pPr>
        <w:ind w:left="193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4E822C4"/>
    <w:multiLevelType w:val="multilevel"/>
    <w:tmpl w:val="ED406740"/>
    <w:lvl w:ilvl="0">
      <w:start w:val="10"/>
      <w:numFmt w:val="decimal"/>
      <w:lvlText w:val="%1"/>
      <w:lvlJc w:val="left"/>
      <w:pPr>
        <w:ind w:left="420" w:hanging="420"/>
      </w:pPr>
      <w:rPr>
        <w:rFonts w:hint="default"/>
        <w:b w:val="0"/>
        <w:i w:val="0"/>
      </w:rPr>
    </w:lvl>
    <w:lvl w:ilvl="1">
      <w:start w:val="1"/>
      <w:numFmt w:val="decimal"/>
      <w:lvlText w:val="%1.%2"/>
      <w:lvlJc w:val="left"/>
      <w:pPr>
        <w:ind w:left="420" w:hanging="4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440" w:hanging="1440"/>
      </w:pPr>
      <w:rPr>
        <w:rFonts w:hint="default"/>
        <w:b w:val="0"/>
        <w:i w:val="0"/>
      </w:rPr>
    </w:lvl>
  </w:abstractNum>
  <w:abstractNum w:abstractNumId="8" w15:restartNumberingAfterBreak="0">
    <w:nsid w:val="258107AC"/>
    <w:multiLevelType w:val="hybridMultilevel"/>
    <w:tmpl w:val="FEBE6394"/>
    <w:lvl w:ilvl="0" w:tplc="AAA622D2">
      <w:start w:val="1"/>
      <w:numFmt w:val="decimal"/>
      <w:lvlText w:val="8.3.%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9" w15:restartNumberingAfterBreak="0">
    <w:nsid w:val="26EA2B47"/>
    <w:multiLevelType w:val="hybridMultilevel"/>
    <w:tmpl w:val="D6B80A6A"/>
    <w:lvl w:ilvl="0" w:tplc="5610F57C">
      <w:start w:val="1"/>
      <w:numFmt w:val="decimal"/>
      <w:lvlText w:val="7.%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A891114"/>
    <w:multiLevelType w:val="hybridMultilevel"/>
    <w:tmpl w:val="A5A8C646"/>
    <w:lvl w:ilvl="0" w:tplc="4CA0F4AE">
      <w:start w:val="1"/>
      <w:numFmt w:val="decimal"/>
      <w:lvlText w:val="9.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1" w15:restartNumberingAfterBreak="0">
    <w:nsid w:val="2C1E323E"/>
    <w:multiLevelType w:val="hybridMultilevel"/>
    <w:tmpl w:val="AC0E4B2A"/>
    <w:lvl w:ilvl="0" w:tplc="0426000F">
      <w:start w:val="1"/>
      <w:numFmt w:val="decimal"/>
      <w:lvlText w:val="%1."/>
      <w:lvlJc w:val="left"/>
      <w:pPr>
        <w:ind w:left="7590" w:hanging="360"/>
      </w:pPr>
      <w:rPr>
        <w:rFonts w:hint="default"/>
      </w:rPr>
    </w:lvl>
    <w:lvl w:ilvl="1" w:tplc="04260019" w:tentative="1">
      <w:start w:val="1"/>
      <w:numFmt w:val="lowerLetter"/>
      <w:lvlText w:val="%2."/>
      <w:lvlJc w:val="left"/>
      <w:pPr>
        <w:ind w:left="8310" w:hanging="360"/>
      </w:pPr>
    </w:lvl>
    <w:lvl w:ilvl="2" w:tplc="0426001B" w:tentative="1">
      <w:start w:val="1"/>
      <w:numFmt w:val="lowerRoman"/>
      <w:lvlText w:val="%3."/>
      <w:lvlJc w:val="right"/>
      <w:pPr>
        <w:ind w:left="9030" w:hanging="180"/>
      </w:pPr>
    </w:lvl>
    <w:lvl w:ilvl="3" w:tplc="0426000F" w:tentative="1">
      <w:start w:val="1"/>
      <w:numFmt w:val="decimal"/>
      <w:lvlText w:val="%4."/>
      <w:lvlJc w:val="left"/>
      <w:pPr>
        <w:ind w:left="9750" w:hanging="360"/>
      </w:pPr>
    </w:lvl>
    <w:lvl w:ilvl="4" w:tplc="04260019" w:tentative="1">
      <w:start w:val="1"/>
      <w:numFmt w:val="lowerLetter"/>
      <w:lvlText w:val="%5."/>
      <w:lvlJc w:val="left"/>
      <w:pPr>
        <w:ind w:left="10470" w:hanging="360"/>
      </w:pPr>
    </w:lvl>
    <w:lvl w:ilvl="5" w:tplc="0426001B" w:tentative="1">
      <w:start w:val="1"/>
      <w:numFmt w:val="lowerRoman"/>
      <w:lvlText w:val="%6."/>
      <w:lvlJc w:val="right"/>
      <w:pPr>
        <w:ind w:left="11190" w:hanging="180"/>
      </w:pPr>
    </w:lvl>
    <w:lvl w:ilvl="6" w:tplc="0426000F" w:tentative="1">
      <w:start w:val="1"/>
      <w:numFmt w:val="decimal"/>
      <w:lvlText w:val="%7."/>
      <w:lvlJc w:val="left"/>
      <w:pPr>
        <w:ind w:left="11910" w:hanging="360"/>
      </w:pPr>
    </w:lvl>
    <w:lvl w:ilvl="7" w:tplc="04260019" w:tentative="1">
      <w:start w:val="1"/>
      <w:numFmt w:val="lowerLetter"/>
      <w:lvlText w:val="%8."/>
      <w:lvlJc w:val="left"/>
      <w:pPr>
        <w:ind w:left="12630" w:hanging="360"/>
      </w:pPr>
    </w:lvl>
    <w:lvl w:ilvl="8" w:tplc="0426001B" w:tentative="1">
      <w:start w:val="1"/>
      <w:numFmt w:val="lowerRoman"/>
      <w:lvlText w:val="%9."/>
      <w:lvlJc w:val="right"/>
      <w:pPr>
        <w:ind w:left="13350" w:hanging="180"/>
      </w:pPr>
    </w:lvl>
  </w:abstractNum>
  <w:abstractNum w:abstractNumId="12" w15:restartNumberingAfterBreak="0">
    <w:nsid w:val="2CBE223E"/>
    <w:multiLevelType w:val="hybridMultilevel"/>
    <w:tmpl w:val="94925042"/>
    <w:lvl w:ilvl="0" w:tplc="04E65D36">
      <w:start w:val="1"/>
      <w:numFmt w:val="decimal"/>
      <w:lvlText w:val="4.5.%1."/>
      <w:lvlJc w:val="left"/>
      <w:pPr>
        <w:ind w:left="186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E582123"/>
    <w:multiLevelType w:val="hybridMultilevel"/>
    <w:tmpl w:val="EF94B308"/>
    <w:lvl w:ilvl="0" w:tplc="FF4E1FFC">
      <w:start w:val="1"/>
      <w:numFmt w:val="decimal"/>
      <w:lvlText w:val="%1."/>
      <w:lvlJc w:val="left"/>
      <w:pPr>
        <w:tabs>
          <w:tab w:val="num" w:pos="720"/>
        </w:tabs>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40D04B2"/>
    <w:multiLevelType w:val="hybridMultilevel"/>
    <w:tmpl w:val="854424C0"/>
    <w:lvl w:ilvl="0" w:tplc="43F20404">
      <w:start w:val="1"/>
      <w:numFmt w:val="decimal"/>
      <w:lvlText w:val="6.%1."/>
      <w:lvlJc w:val="left"/>
      <w:pPr>
        <w:ind w:left="258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5276A27"/>
    <w:multiLevelType w:val="hybridMultilevel"/>
    <w:tmpl w:val="3D9ACD28"/>
    <w:lvl w:ilvl="0" w:tplc="B1324752">
      <w:start w:val="1"/>
      <w:numFmt w:val="decimal"/>
      <w:lvlText w:val="9.%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634396E"/>
    <w:multiLevelType w:val="hybridMultilevel"/>
    <w:tmpl w:val="E5BE27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F086731"/>
    <w:multiLevelType w:val="hybridMultilevel"/>
    <w:tmpl w:val="0BFC0A34"/>
    <w:lvl w:ilvl="0" w:tplc="6AA47EA4">
      <w:start w:val="1"/>
      <w:numFmt w:val="decimal"/>
      <w:lvlText w:val="%1."/>
      <w:lvlJc w:val="left"/>
      <w:pPr>
        <w:tabs>
          <w:tab w:val="num" w:pos="720"/>
        </w:tabs>
        <w:ind w:left="720" w:hanging="360"/>
      </w:pPr>
      <w:rPr>
        <w:i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8" w15:restartNumberingAfterBreak="0">
    <w:nsid w:val="412D2F8F"/>
    <w:multiLevelType w:val="hybridMultilevel"/>
    <w:tmpl w:val="3AD8BE4A"/>
    <w:lvl w:ilvl="0" w:tplc="0426000F">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43F30082"/>
    <w:multiLevelType w:val="hybridMultilevel"/>
    <w:tmpl w:val="50949150"/>
    <w:lvl w:ilvl="0" w:tplc="A34E658E">
      <w:start w:val="1"/>
      <w:numFmt w:val="decimal"/>
      <w:lvlText w:val="5.%1."/>
      <w:lvlJc w:val="left"/>
      <w:pPr>
        <w:ind w:left="222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4F22BBD"/>
    <w:multiLevelType w:val="multilevel"/>
    <w:tmpl w:val="7EF02AD0"/>
    <w:lvl w:ilvl="0">
      <w:start w:val="1"/>
      <w:numFmt w:val="decimal"/>
      <w:lvlText w:val="%1."/>
      <w:lvlJc w:val="left"/>
      <w:pPr>
        <w:ind w:left="360" w:hanging="360"/>
      </w:pPr>
      <w:rPr>
        <w:b/>
      </w:rPr>
    </w:lvl>
    <w:lvl w:ilvl="1">
      <w:start w:val="1"/>
      <w:numFmt w:val="decimal"/>
      <w:lvlText w:val="%1.%2."/>
      <w:lvlJc w:val="left"/>
      <w:pPr>
        <w:ind w:left="432" w:hanging="432"/>
      </w:pPr>
      <w:rPr>
        <w:b w:val="0"/>
        <w:i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AB7850"/>
    <w:multiLevelType w:val="hybridMultilevel"/>
    <w:tmpl w:val="B5DC6708"/>
    <w:lvl w:ilvl="0" w:tplc="534A90E0">
      <w:start w:val="1"/>
      <w:numFmt w:val="decimal"/>
      <w:lvlText w:val="2.%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92C673A"/>
    <w:multiLevelType w:val="hybridMultilevel"/>
    <w:tmpl w:val="C380BA98"/>
    <w:lvl w:ilvl="0" w:tplc="FFFFFFFF">
      <w:start w:val="1"/>
      <w:numFmt w:val="decimal"/>
      <w:lvlText w:val="%1)"/>
      <w:lvlJc w:val="left"/>
      <w:pPr>
        <w:ind w:left="1740" w:hanging="102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3" w15:restartNumberingAfterBreak="0">
    <w:nsid w:val="4C703A17"/>
    <w:multiLevelType w:val="hybridMultilevel"/>
    <w:tmpl w:val="A94AF8E8"/>
    <w:lvl w:ilvl="0" w:tplc="A74A50DC">
      <w:start w:val="1"/>
      <w:numFmt w:val="decimal"/>
      <w:lvlText w:val="2.6.%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E93291A"/>
    <w:multiLevelType w:val="hybridMultilevel"/>
    <w:tmpl w:val="35FC560E"/>
    <w:lvl w:ilvl="0" w:tplc="90C4538A">
      <w:start w:val="8"/>
      <w:numFmt w:val="decimal"/>
      <w:lvlText w:val="%1."/>
      <w:lvlJc w:val="left"/>
      <w:pPr>
        <w:ind w:left="7590" w:hanging="360"/>
      </w:pPr>
      <w:rPr>
        <w:rFonts w:hint="default"/>
      </w:rPr>
    </w:lvl>
    <w:lvl w:ilvl="1" w:tplc="04260019" w:tentative="1">
      <w:start w:val="1"/>
      <w:numFmt w:val="lowerLetter"/>
      <w:lvlText w:val="%2."/>
      <w:lvlJc w:val="left"/>
      <w:pPr>
        <w:ind w:left="8310" w:hanging="360"/>
      </w:pPr>
    </w:lvl>
    <w:lvl w:ilvl="2" w:tplc="0426001B" w:tentative="1">
      <w:start w:val="1"/>
      <w:numFmt w:val="lowerRoman"/>
      <w:lvlText w:val="%3."/>
      <w:lvlJc w:val="right"/>
      <w:pPr>
        <w:ind w:left="9030" w:hanging="180"/>
      </w:pPr>
    </w:lvl>
    <w:lvl w:ilvl="3" w:tplc="0426000F" w:tentative="1">
      <w:start w:val="1"/>
      <w:numFmt w:val="decimal"/>
      <w:lvlText w:val="%4."/>
      <w:lvlJc w:val="left"/>
      <w:pPr>
        <w:ind w:left="9750" w:hanging="360"/>
      </w:pPr>
    </w:lvl>
    <w:lvl w:ilvl="4" w:tplc="04260019" w:tentative="1">
      <w:start w:val="1"/>
      <w:numFmt w:val="lowerLetter"/>
      <w:lvlText w:val="%5."/>
      <w:lvlJc w:val="left"/>
      <w:pPr>
        <w:ind w:left="10470" w:hanging="360"/>
      </w:pPr>
    </w:lvl>
    <w:lvl w:ilvl="5" w:tplc="0426001B" w:tentative="1">
      <w:start w:val="1"/>
      <w:numFmt w:val="lowerRoman"/>
      <w:lvlText w:val="%6."/>
      <w:lvlJc w:val="right"/>
      <w:pPr>
        <w:ind w:left="11190" w:hanging="180"/>
      </w:pPr>
    </w:lvl>
    <w:lvl w:ilvl="6" w:tplc="0426000F" w:tentative="1">
      <w:start w:val="1"/>
      <w:numFmt w:val="decimal"/>
      <w:lvlText w:val="%7."/>
      <w:lvlJc w:val="left"/>
      <w:pPr>
        <w:ind w:left="11910" w:hanging="360"/>
      </w:pPr>
    </w:lvl>
    <w:lvl w:ilvl="7" w:tplc="04260019" w:tentative="1">
      <w:start w:val="1"/>
      <w:numFmt w:val="lowerLetter"/>
      <w:lvlText w:val="%8."/>
      <w:lvlJc w:val="left"/>
      <w:pPr>
        <w:ind w:left="12630" w:hanging="360"/>
      </w:pPr>
    </w:lvl>
    <w:lvl w:ilvl="8" w:tplc="0426001B" w:tentative="1">
      <w:start w:val="1"/>
      <w:numFmt w:val="lowerRoman"/>
      <w:lvlText w:val="%9."/>
      <w:lvlJc w:val="right"/>
      <w:pPr>
        <w:ind w:left="13350" w:hanging="180"/>
      </w:pPr>
    </w:lvl>
  </w:abstractNum>
  <w:abstractNum w:abstractNumId="25" w15:restartNumberingAfterBreak="0">
    <w:nsid w:val="53484834"/>
    <w:multiLevelType w:val="multilevel"/>
    <w:tmpl w:val="31D6286C"/>
    <w:lvl w:ilvl="0">
      <w:start w:val="1"/>
      <w:numFmt w:val="decimal"/>
      <w:lvlText w:val="%1."/>
      <w:lvlJc w:val="left"/>
      <w:pPr>
        <w:ind w:left="720" w:hanging="360"/>
      </w:pPr>
      <w:rPr>
        <w:rFonts w:cs="Times New Roman" w:hint="default"/>
        <w:i w:val="0"/>
        <w:sz w:val="24"/>
        <w:szCs w:val="24"/>
      </w:rPr>
    </w:lvl>
    <w:lvl w:ilvl="1">
      <w:start w:val="1"/>
      <w:numFmt w:val="decimal"/>
      <w:isLgl/>
      <w:lvlText w:val="%1.%2."/>
      <w:lvlJc w:val="left"/>
      <w:pPr>
        <w:ind w:left="480" w:hanging="480"/>
      </w:pPr>
      <w:rPr>
        <w:rFonts w:cs="Times New Roman" w:hint="default"/>
        <w:b w:val="0"/>
        <w:i w:val="0"/>
        <w:color w:val="auto"/>
      </w:rPr>
    </w:lvl>
    <w:lvl w:ilvl="2">
      <w:start w:val="1"/>
      <w:numFmt w:val="decimal"/>
      <w:isLgl/>
      <w:lvlText w:val="%1.%2.%3."/>
      <w:lvlJc w:val="left"/>
      <w:pPr>
        <w:ind w:left="10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56955829"/>
    <w:multiLevelType w:val="hybridMultilevel"/>
    <w:tmpl w:val="EA961A42"/>
    <w:lvl w:ilvl="0" w:tplc="FF4E1FFC">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7D4294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C476868"/>
    <w:multiLevelType w:val="hybridMultilevel"/>
    <w:tmpl w:val="40A461E6"/>
    <w:lvl w:ilvl="0" w:tplc="99806B0A">
      <w:start w:val="1"/>
      <w:numFmt w:val="decimal"/>
      <w:lvlText w:val="6.4.%1."/>
      <w:lvlJc w:val="left"/>
      <w:pPr>
        <w:ind w:left="114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F7C57A7"/>
    <w:multiLevelType w:val="hybridMultilevel"/>
    <w:tmpl w:val="F8C0747C"/>
    <w:lvl w:ilvl="0" w:tplc="E0E409F8">
      <w:start w:val="1"/>
      <w:numFmt w:val="decimal"/>
      <w:lvlText w:val="3.%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488125D"/>
    <w:multiLevelType w:val="hybridMultilevel"/>
    <w:tmpl w:val="479ED0BA"/>
    <w:lvl w:ilvl="0" w:tplc="869EE67C">
      <w:start w:val="1"/>
      <w:numFmt w:val="decimal"/>
      <w:lvlText w:val="3.2.%1."/>
      <w:lvlJc w:val="left"/>
      <w:pPr>
        <w:ind w:left="150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92E615F"/>
    <w:multiLevelType w:val="hybridMultilevel"/>
    <w:tmpl w:val="803E55C2"/>
    <w:lvl w:ilvl="0" w:tplc="965233B4">
      <w:start w:val="1"/>
      <w:numFmt w:val="decimal"/>
      <w:lvlText w:val="2.%1."/>
      <w:lvlJc w:val="left"/>
      <w:pPr>
        <w:ind w:left="144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A2B21AE"/>
    <w:multiLevelType w:val="hybridMultilevel"/>
    <w:tmpl w:val="AA1687F0"/>
    <w:lvl w:ilvl="0" w:tplc="BD4A5ACE">
      <w:start w:val="1"/>
      <w:numFmt w:val="decimal"/>
      <w:lvlText w:val="10.%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6"/>
  </w:num>
  <w:num w:numId="2">
    <w:abstractNumId w:val="3"/>
  </w:num>
  <w:num w:numId="3">
    <w:abstractNumId w:val="31"/>
  </w:num>
  <w:num w:numId="4">
    <w:abstractNumId w:val="29"/>
  </w:num>
  <w:num w:numId="5">
    <w:abstractNumId w:val="1"/>
  </w:num>
  <w:num w:numId="6">
    <w:abstractNumId w:val="12"/>
  </w:num>
  <w:num w:numId="7">
    <w:abstractNumId w:val="19"/>
  </w:num>
  <w:num w:numId="8">
    <w:abstractNumId w:val="14"/>
  </w:num>
  <w:num w:numId="9">
    <w:abstractNumId w:val="9"/>
  </w:num>
  <w:num w:numId="10">
    <w:abstractNumId w:val="0"/>
  </w:num>
  <w:num w:numId="11">
    <w:abstractNumId w:val="2"/>
  </w:num>
  <w:num w:numId="12">
    <w:abstractNumId w:val="8"/>
  </w:num>
  <w:num w:numId="13">
    <w:abstractNumId w:val="15"/>
  </w:num>
  <w:num w:numId="14">
    <w:abstractNumId w:val="10"/>
  </w:num>
  <w:num w:numId="15">
    <w:abstractNumId w:val="32"/>
  </w:num>
  <w:num w:numId="16">
    <w:abstractNumId w:val="30"/>
  </w:num>
  <w:num w:numId="17">
    <w:abstractNumId w:val="6"/>
  </w:num>
  <w:num w:numId="18">
    <w:abstractNumId w:val="23"/>
  </w:num>
  <w:num w:numId="19">
    <w:abstractNumId w:val="5"/>
  </w:num>
  <w:num w:numId="20">
    <w:abstractNumId w:val="17"/>
  </w:num>
  <w:num w:numId="21">
    <w:abstractNumId w:val="13"/>
  </w:num>
  <w:num w:numId="22">
    <w:abstractNumId w:val="18"/>
  </w:num>
  <w:num w:numId="23">
    <w:abstractNumId w:val="21"/>
  </w:num>
  <w:num w:numId="24">
    <w:abstractNumId w:val="26"/>
  </w:num>
  <w:num w:numId="25">
    <w:abstractNumId w:val="28"/>
  </w:num>
  <w:num w:numId="26">
    <w:abstractNumId w:val="27"/>
  </w:num>
  <w:num w:numId="27">
    <w:abstractNumId w:val="11"/>
  </w:num>
  <w:num w:numId="28">
    <w:abstractNumId w:val="20"/>
  </w:num>
  <w:num w:numId="29">
    <w:abstractNumId w:val="7"/>
  </w:num>
  <w:num w:numId="30">
    <w:abstractNumId w:val="4"/>
  </w:num>
  <w:num w:numId="31">
    <w:abstractNumId w:val="25"/>
  </w:num>
  <w:num w:numId="3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3D8"/>
    <w:rsid w:val="000055EB"/>
    <w:rsid w:val="00012D00"/>
    <w:rsid w:val="000605C4"/>
    <w:rsid w:val="00064135"/>
    <w:rsid w:val="00071157"/>
    <w:rsid w:val="000A27B1"/>
    <w:rsid w:val="000C4988"/>
    <w:rsid w:val="000D12CD"/>
    <w:rsid w:val="000E3E76"/>
    <w:rsid w:val="00106C48"/>
    <w:rsid w:val="00150C7E"/>
    <w:rsid w:val="001A1FCD"/>
    <w:rsid w:val="001F21C0"/>
    <w:rsid w:val="00230763"/>
    <w:rsid w:val="002A20C2"/>
    <w:rsid w:val="0030614F"/>
    <w:rsid w:val="00346523"/>
    <w:rsid w:val="003A042A"/>
    <w:rsid w:val="003F5ACA"/>
    <w:rsid w:val="00425B23"/>
    <w:rsid w:val="004904B9"/>
    <w:rsid w:val="004C1F50"/>
    <w:rsid w:val="004E2D88"/>
    <w:rsid w:val="005354FB"/>
    <w:rsid w:val="005725B9"/>
    <w:rsid w:val="0059526F"/>
    <w:rsid w:val="005A55C9"/>
    <w:rsid w:val="005C20E5"/>
    <w:rsid w:val="005E3366"/>
    <w:rsid w:val="00683336"/>
    <w:rsid w:val="006A23D8"/>
    <w:rsid w:val="00703791"/>
    <w:rsid w:val="007864A7"/>
    <w:rsid w:val="00794DD1"/>
    <w:rsid w:val="007A29DB"/>
    <w:rsid w:val="007B45E6"/>
    <w:rsid w:val="008119E3"/>
    <w:rsid w:val="00812705"/>
    <w:rsid w:val="00834C8B"/>
    <w:rsid w:val="00895FC7"/>
    <w:rsid w:val="008C5EC3"/>
    <w:rsid w:val="0090441B"/>
    <w:rsid w:val="009316F8"/>
    <w:rsid w:val="00973138"/>
    <w:rsid w:val="00973CB4"/>
    <w:rsid w:val="00974C9E"/>
    <w:rsid w:val="009C5D66"/>
    <w:rsid w:val="009F11A9"/>
    <w:rsid w:val="00A02E8B"/>
    <w:rsid w:val="00A24DB8"/>
    <w:rsid w:val="00A53F31"/>
    <w:rsid w:val="00A77DB9"/>
    <w:rsid w:val="00AD6538"/>
    <w:rsid w:val="00AE772D"/>
    <w:rsid w:val="00B53ED2"/>
    <w:rsid w:val="00BB18AF"/>
    <w:rsid w:val="00BC043C"/>
    <w:rsid w:val="00BC1FA1"/>
    <w:rsid w:val="00BC7EE9"/>
    <w:rsid w:val="00C91430"/>
    <w:rsid w:val="00C962F4"/>
    <w:rsid w:val="00CB30D0"/>
    <w:rsid w:val="00CB7A6C"/>
    <w:rsid w:val="00CD5EC8"/>
    <w:rsid w:val="00CD719C"/>
    <w:rsid w:val="00DC7390"/>
    <w:rsid w:val="00E51BB2"/>
    <w:rsid w:val="00E70E85"/>
    <w:rsid w:val="00E87C62"/>
    <w:rsid w:val="00E90249"/>
    <w:rsid w:val="00EE70EF"/>
    <w:rsid w:val="00F0121F"/>
    <w:rsid w:val="00FB5CC3"/>
    <w:rsid w:val="00FD085B"/>
    <w:rsid w:val="00FE61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E61A8"/>
  <w15:docId w15:val="{9224C140-86B9-4D48-B851-C8B10D7C0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A23D8"/>
    <w:pPr>
      <w:spacing w:after="0" w:line="240" w:lineRule="auto"/>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sid w:val="006A23D8"/>
    <w:rPr>
      <w:color w:val="0000FF"/>
      <w:u w:val="single"/>
    </w:rPr>
  </w:style>
  <w:style w:type="paragraph" w:styleId="Galvene">
    <w:name w:val="header"/>
    <w:basedOn w:val="Parasts"/>
    <w:link w:val="GalveneRakstz"/>
    <w:rsid w:val="006A23D8"/>
    <w:pPr>
      <w:tabs>
        <w:tab w:val="num" w:pos="360"/>
        <w:tab w:val="center" w:pos="4153"/>
        <w:tab w:val="right" w:pos="8306"/>
      </w:tabs>
    </w:pPr>
    <w:rPr>
      <w:lang w:val="en-GB"/>
    </w:rPr>
  </w:style>
  <w:style w:type="character" w:customStyle="1" w:styleId="GalveneRakstz">
    <w:name w:val="Galvene Rakstz."/>
    <w:basedOn w:val="Noklusjumarindkopasfonts"/>
    <w:link w:val="Galvene"/>
    <w:rsid w:val="006A23D8"/>
    <w:rPr>
      <w:rFonts w:ascii="Times New Roman" w:eastAsia="Times New Roman" w:hAnsi="Times New Roman" w:cs="Times New Roman"/>
      <w:sz w:val="24"/>
      <w:szCs w:val="24"/>
      <w:lang w:val="en-GB"/>
    </w:rPr>
  </w:style>
  <w:style w:type="character" w:styleId="Lappusesnumurs">
    <w:name w:val="page number"/>
    <w:basedOn w:val="Noklusjumarindkopasfonts"/>
    <w:rsid w:val="006A23D8"/>
  </w:style>
  <w:style w:type="paragraph" w:styleId="Kjene">
    <w:name w:val="footer"/>
    <w:basedOn w:val="Parasts"/>
    <w:link w:val="KjeneRakstz"/>
    <w:uiPriority w:val="99"/>
    <w:rsid w:val="006A23D8"/>
    <w:pPr>
      <w:tabs>
        <w:tab w:val="num" w:pos="360"/>
        <w:tab w:val="center" w:pos="4153"/>
        <w:tab w:val="right" w:pos="8306"/>
      </w:tabs>
    </w:pPr>
    <w:rPr>
      <w:lang w:val="en-GB"/>
    </w:rPr>
  </w:style>
  <w:style w:type="character" w:customStyle="1" w:styleId="KjeneRakstz">
    <w:name w:val="Kājene Rakstz."/>
    <w:basedOn w:val="Noklusjumarindkopasfonts"/>
    <w:link w:val="Kjene"/>
    <w:uiPriority w:val="99"/>
    <w:rsid w:val="006A23D8"/>
    <w:rPr>
      <w:rFonts w:ascii="Times New Roman" w:eastAsia="Times New Roman" w:hAnsi="Times New Roman" w:cs="Times New Roman"/>
      <w:sz w:val="24"/>
      <w:szCs w:val="24"/>
      <w:lang w:val="en-GB"/>
    </w:rPr>
  </w:style>
  <w:style w:type="paragraph" w:styleId="Sarakstarindkopa">
    <w:name w:val="List Paragraph"/>
    <w:aliases w:val="Normal bullet 2,Bullet list,Syle 1,H&amp;P List Paragraph,2,Strip,Colorful List - Accent 12,Virsraksti,Saistīto dokumentu saraksts,Numurets,PPS_Bullet"/>
    <w:basedOn w:val="Parasts"/>
    <w:link w:val="SarakstarindkopaRakstz"/>
    <w:uiPriority w:val="34"/>
    <w:qFormat/>
    <w:rsid w:val="006A23D8"/>
    <w:pPr>
      <w:spacing w:after="200" w:line="276" w:lineRule="auto"/>
      <w:ind w:left="720"/>
      <w:contextualSpacing/>
    </w:pPr>
    <w:rPr>
      <w:rFonts w:ascii="Calibri" w:eastAsia="Calibri" w:hAnsi="Calibri"/>
      <w:sz w:val="22"/>
      <w:szCs w:val="22"/>
      <w:lang w:val="lv-LV"/>
    </w:rPr>
  </w:style>
  <w:style w:type="paragraph" w:styleId="Pamatteksts">
    <w:name w:val="Body Text"/>
    <w:basedOn w:val="Parasts"/>
    <w:link w:val="PamattekstsRakstz"/>
    <w:rsid w:val="00CD719C"/>
    <w:pPr>
      <w:suppressAutoHyphens/>
      <w:spacing w:before="120"/>
      <w:jc w:val="both"/>
    </w:pPr>
    <w:rPr>
      <w:lang w:val="lv-LV" w:eastAsia="zh-CN"/>
    </w:rPr>
  </w:style>
  <w:style w:type="character" w:customStyle="1" w:styleId="PamattekstsRakstz">
    <w:name w:val="Pamatteksts Rakstz."/>
    <w:basedOn w:val="Noklusjumarindkopasfonts"/>
    <w:link w:val="Pamatteksts"/>
    <w:rsid w:val="00CD719C"/>
    <w:rPr>
      <w:rFonts w:ascii="Times New Roman" w:eastAsia="Times New Roman" w:hAnsi="Times New Roman" w:cs="Times New Roman"/>
      <w:sz w:val="24"/>
      <w:szCs w:val="24"/>
      <w:lang w:eastAsia="zh-CN"/>
    </w:rPr>
  </w:style>
  <w:style w:type="paragraph" w:styleId="Pamatteksts2">
    <w:name w:val="Body Text 2"/>
    <w:basedOn w:val="Parasts"/>
    <w:link w:val="Pamatteksts2Rakstz"/>
    <w:rsid w:val="00CD719C"/>
    <w:pPr>
      <w:spacing w:after="120" w:line="480" w:lineRule="auto"/>
    </w:pPr>
    <w:rPr>
      <w:lang w:val="en-GB"/>
    </w:rPr>
  </w:style>
  <w:style w:type="character" w:customStyle="1" w:styleId="Pamatteksts2Rakstz">
    <w:name w:val="Pamatteksts 2 Rakstz."/>
    <w:basedOn w:val="Noklusjumarindkopasfonts"/>
    <w:link w:val="Pamatteksts2"/>
    <w:rsid w:val="00CD719C"/>
    <w:rPr>
      <w:rFonts w:ascii="Times New Roman" w:eastAsia="Times New Roman" w:hAnsi="Times New Roman" w:cs="Times New Roman"/>
      <w:sz w:val="24"/>
      <w:szCs w:val="24"/>
      <w:lang w:val="en-GB"/>
    </w:rPr>
  </w:style>
  <w:style w:type="character" w:customStyle="1" w:styleId="SarakstarindkopaRakstz">
    <w:name w:val="Saraksta rindkopa Rakstz."/>
    <w:aliases w:val="Normal bullet 2 Rakstz.,Bullet list Rakstz.,Syle 1 Rakstz.,H&amp;P List Paragraph Rakstz.,2 Rakstz.,Strip Rakstz.,Colorful List - Accent 12 Rakstz.,Virsraksti Rakstz.,Saistīto dokumentu saraksts Rakstz.,Numurets Rakstz."/>
    <w:link w:val="Sarakstarindkopa"/>
    <w:uiPriority w:val="34"/>
    <w:qFormat/>
    <w:rsid w:val="00CD719C"/>
    <w:rPr>
      <w:rFonts w:ascii="Calibri" w:eastAsia="Calibri" w:hAnsi="Calibri" w:cs="Times New Roman"/>
    </w:rPr>
  </w:style>
  <w:style w:type="paragraph" w:styleId="Balonteksts">
    <w:name w:val="Balloon Text"/>
    <w:basedOn w:val="Parasts"/>
    <w:link w:val="BalontekstsRakstz"/>
    <w:uiPriority w:val="99"/>
    <w:semiHidden/>
    <w:unhideWhenUsed/>
    <w:rsid w:val="00FD085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D085B"/>
    <w:rPr>
      <w:rFonts w:ascii="Segoe UI" w:eastAsia="Times New Roman" w:hAnsi="Segoe UI" w:cs="Segoe UI"/>
      <w:sz w:val="18"/>
      <w:szCs w:val="18"/>
      <w:lang w:val="en-US"/>
    </w:rPr>
  </w:style>
  <w:style w:type="character" w:customStyle="1" w:styleId="UnresolvedMention">
    <w:name w:val="Unresolved Mention"/>
    <w:basedOn w:val="Noklusjumarindkopasfonts"/>
    <w:uiPriority w:val="99"/>
    <w:semiHidden/>
    <w:unhideWhenUsed/>
    <w:rsid w:val="003A042A"/>
    <w:rPr>
      <w:color w:val="605E5C"/>
      <w:shd w:val="clear" w:color="auto" w:fill="E1DFDD"/>
    </w:rPr>
  </w:style>
  <w:style w:type="paragraph" w:customStyle="1" w:styleId="Style1">
    <w:name w:val="Style1"/>
    <w:basedOn w:val="Sarakstarindkopa"/>
    <w:link w:val="Style1Char"/>
    <w:qFormat/>
    <w:rsid w:val="004C1F50"/>
    <w:pPr>
      <w:spacing w:after="0" w:line="240" w:lineRule="auto"/>
      <w:ind w:left="0"/>
      <w:contextualSpacing w:val="0"/>
      <w:jc w:val="both"/>
    </w:pPr>
    <w:rPr>
      <w:rFonts w:ascii="Times New Roman" w:eastAsia="Times New Roman" w:hAnsi="Times New Roman"/>
      <w:sz w:val="24"/>
      <w:szCs w:val="24"/>
      <w:lang w:eastAsia="lv-LV"/>
    </w:rPr>
  </w:style>
  <w:style w:type="character" w:customStyle="1" w:styleId="Style1Char">
    <w:name w:val="Style1 Char"/>
    <w:link w:val="Style1"/>
    <w:rsid w:val="004C1F50"/>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ko-r@inbox.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lona.meksa@ludza.lv"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6620</Words>
  <Characters>37738</Characters>
  <Application>Microsoft Office Word</Application>
  <DocSecurity>0</DocSecurity>
  <Lines>314</Lines>
  <Paragraphs>88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Juriste</dc:creator>
  <cp:lastModifiedBy>Dators</cp:lastModifiedBy>
  <cp:revision>2</cp:revision>
  <cp:lastPrinted>2020-01-21T14:58:00Z</cp:lastPrinted>
  <dcterms:created xsi:type="dcterms:W3CDTF">2020-10-30T07:59:00Z</dcterms:created>
  <dcterms:modified xsi:type="dcterms:W3CDTF">2020-10-30T07:59:00Z</dcterms:modified>
</cp:coreProperties>
</file>