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2399" w14:textId="799EBEAB" w:rsidR="0038723E" w:rsidRPr="0038723E" w:rsidRDefault="00813113" w:rsidP="0038723E">
      <w:pPr>
        <w:jc w:val="center"/>
        <w:rPr>
          <w:b/>
        </w:rPr>
      </w:pPr>
      <w:r>
        <w:rPr>
          <w:b/>
        </w:rPr>
        <w:t>ZILUPES</w:t>
      </w:r>
      <w:r w:rsidR="00000000" w:rsidRPr="0038723E">
        <w:rPr>
          <w:b/>
        </w:rPr>
        <w:t xml:space="preserve"> PILSĒTAS SVĒTKU23 TIRDZIŅŠ</w:t>
      </w:r>
    </w:p>
    <w:p w14:paraId="7E47AB91" w14:textId="59CBF430" w:rsidR="009E7CFE" w:rsidRPr="0038723E" w:rsidRDefault="00813113" w:rsidP="0038723E">
      <w:pPr>
        <w:jc w:val="center"/>
        <w:rPr>
          <w:b/>
        </w:rPr>
      </w:pPr>
      <w:r>
        <w:rPr>
          <w:b/>
        </w:rPr>
        <w:t>26</w:t>
      </w:r>
      <w:r w:rsidR="00000000" w:rsidRPr="0038723E">
        <w:rPr>
          <w:b/>
        </w:rPr>
        <w:t>.augustā pl. 9.00-15.00,  (ierašanās no 6.00)</w:t>
      </w:r>
    </w:p>
    <w:p w14:paraId="1E8DE8B7" w14:textId="302B3F81" w:rsidR="009E7CFE" w:rsidRPr="0038723E" w:rsidRDefault="00813113" w:rsidP="0038723E">
      <w:pPr>
        <w:jc w:val="center"/>
        <w:rPr>
          <w:bCs/>
          <w:i/>
          <w:iCs/>
        </w:rPr>
      </w:pPr>
      <w:r>
        <w:rPr>
          <w:b/>
        </w:rPr>
        <w:t>Zilupē</w:t>
      </w:r>
      <w:r w:rsidR="00000000" w:rsidRPr="0038723E">
        <w:rPr>
          <w:b/>
        </w:rPr>
        <w:t xml:space="preserve"> </w:t>
      </w:r>
      <w:r>
        <w:rPr>
          <w:b/>
        </w:rPr>
        <w:t>Tautas iela 1</w:t>
      </w:r>
    </w:p>
    <w:p w14:paraId="452584E1" w14:textId="77777777" w:rsidR="009E7CFE" w:rsidRDefault="009E7CFE">
      <w:pPr>
        <w:rPr>
          <w:b/>
        </w:rPr>
      </w:pPr>
    </w:p>
    <w:p w14:paraId="4B6781C1" w14:textId="77777777" w:rsidR="009E7CFE" w:rsidRDefault="00000000">
      <w:pPr>
        <w:rPr>
          <w:b/>
        </w:rPr>
      </w:pPr>
      <w:r>
        <w:rPr>
          <w:b/>
        </w:rPr>
        <w:t xml:space="preserve">Nodeva tirdzniecībai maksājama : </w:t>
      </w:r>
    </w:p>
    <w:p w14:paraId="5CE9B708" w14:textId="77777777" w:rsidR="009E7CFE" w:rsidRDefault="00000000">
      <w:pPr>
        <w:rPr>
          <w:b/>
        </w:rPr>
      </w:pPr>
      <w:r>
        <w:rPr>
          <w:b/>
        </w:rPr>
        <w:t>LUDZAS NOVADA PAŠVALDĪBA</w:t>
      </w:r>
    </w:p>
    <w:p w14:paraId="0D1F99A8" w14:textId="77777777" w:rsidR="009E7CFE" w:rsidRDefault="00000000">
      <w:r>
        <w:t>RAIŅA IELA 16, LUDZA, LV-5701</w:t>
      </w:r>
    </w:p>
    <w:p w14:paraId="10567D27" w14:textId="77777777" w:rsidR="009E7CFE" w:rsidRDefault="00000000">
      <w:r>
        <w:t>NODOKĻU MAKSĀTĀJA REĢ.NR.</w:t>
      </w:r>
      <w:r>
        <w:rPr>
          <w:b/>
        </w:rPr>
        <w:t xml:space="preserve">90000017453 </w:t>
      </w:r>
      <w:r>
        <w:t xml:space="preserve"> </w:t>
      </w:r>
    </w:p>
    <w:p w14:paraId="610C00B5" w14:textId="77777777" w:rsidR="009E7CFE" w:rsidRDefault="00000000">
      <w:r>
        <w:t xml:space="preserve">PVN REĢ.NR. </w:t>
      </w:r>
      <w:r>
        <w:rPr>
          <w:b/>
        </w:rPr>
        <w:t>90000017453</w:t>
      </w:r>
      <w:r>
        <w:t xml:space="preserve"> </w:t>
      </w:r>
    </w:p>
    <w:p w14:paraId="2483FACB" w14:textId="77777777" w:rsidR="009E7CFE" w:rsidRDefault="009E7CFE"/>
    <w:p w14:paraId="76390BD2" w14:textId="77777777" w:rsidR="009E7CFE" w:rsidRDefault="00000000">
      <w:pPr>
        <w:rPr>
          <w:u w:val="single"/>
        </w:rPr>
      </w:pPr>
      <w:r>
        <w:rPr>
          <w:u w:val="single"/>
        </w:rPr>
        <w:t>NORĒĶINU KONTI:</w:t>
      </w:r>
    </w:p>
    <w:p w14:paraId="05875B79" w14:textId="77777777" w:rsidR="009E7CFE" w:rsidRDefault="009E7CFE">
      <w:pPr>
        <w:rPr>
          <w:b/>
        </w:rPr>
      </w:pPr>
    </w:p>
    <w:p w14:paraId="34CCDEE4" w14:textId="77777777" w:rsidR="009E7CFE" w:rsidRDefault="00000000">
      <w:pPr>
        <w:rPr>
          <w:b/>
        </w:rPr>
      </w:pPr>
      <w:r>
        <w:rPr>
          <w:b/>
        </w:rPr>
        <w:t>Norēķinu konts  LV09PARX0002240270024</w:t>
      </w:r>
    </w:p>
    <w:p w14:paraId="328F9191" w14:textId="77777777" w:rsidR="009E7CFE" w:rsidRDefault="00000000">
      <w:pPr>
        <w:rPr>
          <w:b/>
        </w:rPr>
      </w:pPr>
      <w:r>
        <w:rPr>
          <w:b/>
        </w:rPr>
        <w:t>AS Citadele banka , kods PARXLV22</w:t>
      </w:r>
    </w:p>
    <w:p w14:paraId="48D03F1E" w14:textId="77777777" w:rsidR="009E7CFE" w:rsidRDefault="00000000">
      <w:r>
        <w:t>vai</w:t>
      </w:r>
    </w:p>
    <w:p w14:paraId="78123AC3" w14:textId="77777777" w:rsidR="009E7CFE" w:rsidRDefault="00000000">
      <w:pPr>
        <w:rPr>
          <w:b/>
        </w:rPr>
      </w:pPr>
      <w:r>
        <w:rPr>
          <w:b/>
        </w:rPr>
        <w:t>Norēķinu konts LV17HABA0551022164211</w:t>
      </w:r>
    </w:p>
    <w:p w14:paraId="6E653503" w14:textId="77777777" w:rsidR="009E7CFE" w:rsidRDefault="00000000">
      <w:pPr>
        <w:rPr>
          <w:b/>
        </w:rPr>
      </w:pPr>
      <w:r>
        <w:rPr>
          <w:b/>
        </w:rPr>
        <w:t>AS SWEDBANK, kods HABALV22</w:t>
      </w:r>
    </w:p>
    <w:p w14:paraId="3BAF9CC4" w14:textId="77777777" w:rsidR="009E7CFE" w:rsidRDefault="00000000">
      <w:pPr>
        <w:rPr>
          <w:bCs/>
        </w:rPr>
      </w:pPr>
      <w:r>
        <w:rPr>
          <w:bCs/>
        </w:rPr>
        <w:t>vai</w:t>
      </w:r>
    </w:p>
    <w:p w14:paraId="5B1DDB9A" w14:textId="77777777" w:rsidR="009E7CFE" w:rsidRDefault="00000000">
      <w:pPr>
        <w:rPr>
          <w:b/>
        </w:rPr>
      </w:pPr>
      <w:r>
        <w:rPr>
          <w:b/>
        </w:rPr>
        <w:t>Norēķinu konts LV19UNLA0050023162654</w:t>
      </w:r>
    </w:p>
    <w:p w14:paraId="237E78F7" w14:textId="77777777" w:rsidR="009E7CFE" w:rsidRDefault="00000000">
      <w:pPr>
        <w:rPr>
          <w:b/>
        </w:rPr>
      </w:pPr>
      <w:r>
        <w:rPr>
          <w:b/>
        </w:rPr>
        <w:t>AS SEB, kods UNLALV2X</w:t>
      </w:r>
    </w:p>
    <w:p w14:paraId="45F36349" w14:textId="77777777" w:rsidR="009E7CFE" w:rsidRDefault="009E7CFE" w:rsidP="0038723E">
      <w:pPr>
        <w:jc w:val="both"/>
        <w:rPr>
          <w:b/>
        </w:rPr>
      </w:pPr>
    </w:p>
    <w:p w14:paraId="2534D345" w14:textId="77777777" w:rsidR="009E7CFE" w:rsidRPr="0038723E" w:rsidRDefault="00000000" w:rsidP="0038723E">
      <w:pPr>
        <w:jc w:val="both"/>
        <w:rPr>
          <w:bCs/>
        </w:rPr>
      </w:pPr>
      <w:r w:rsidRPr="0038723E">
        <w:rPr>
          <w:bCs/>
        </w:rPr>
        <w:t>Pašvaldības nodeva par tirdzniecības atļaujas saņemšanu, atbilstoši spēkā esošiem Saistošiem noteikumiem Nr.5 :</w:t>
      </w:r>
    </w:p>
    <w:p w14:paraId="7699B92F" w14:textId="4BCF78ED" w:rsidR="009E7CFE" w:rsidRDefault="00000000" w:rsidP="0038723E">
      <w:pPr>
        <w:jc w:val="both"/>
        <w:rPr>
          <w:b/>
          <w:color w:val="FF0000"/>
        </w:rPr>
      </w:pPr>
      <w:r>
        <w:rPr>
          <w:b/>
          <w:color w:val="FF0000"/>
        </w:rPr>
        <w:t>Maksājumā jānorāda– Pašvaldības nodeva par tirdzniecības atļaujas izsniegšanu</w:t>
      </w:r>
      <w:r w:rsidR="0038723E">
        <w:rPr>
          <w:b/>
          <w:color w:val="FF0000"/>
        </w:rPr>
        <w:t xml:space="preserve"> </w:t>
      </w:r>
      <w:r w:rsidR="00813113">
        <w:rPr>
          <w:b/>
          <w:color w:val="FF0000"/>
        </w:rPr>
        <w:t>26</w:t>
      </w:r>
      <w:r>
        <w:rPr>
          <w:b/>
          <w:color w:val="FF0000"/>
        </w:rPr>
        <w:t>.0</w:t>
      </w:r>
      <w:r w:rsidR="0038723E">
        <w:rPr>
          <w:b/>
          <w:color w:val="FF0000"/>
        </w:rPr>
        <w:t>8</w:t>
      </w:r>
      <w:r>
        <w:rPr>
          <w:b/>
          <w:color w:val="FF0000"/>
        </w:rPr>
        <w:t xml:space="preserve">. 2023 </w:t>
      </w:r>
    </w:p>
    <w:p w14:paraId="026225FB" w14:textId="3F135161" w:rsidR="009E7CFE" w:rsidRDefault="00000000" w:rsidP="0038723E">
      <w:pPr>
        <w:jc w:val="both"/>
        <w:rPr>
          <w:b/>
          <w:color w:val="FF0000"/>
        </w:rPr>
      </w:pPr>
      <w:r>
        <w:rPr>
          <w:b/>
          <w:color w:val="FF0000"/>
        </w:rPr>
        <w:t xml:space="preserve">Maksājuma orderis jānosūta uz e-pastu: </w:t>
      </w:r>
      <w:hyperlink r:id="rId7" w:history="1">
        <w:r w:rsidR="0038723E" w:rsidRPr="006A0F60">
          <w:rPr>
            <w:rStyle w:val="Hipersaite"/>
            <w:b/>
          </w:rPr>
          <w:t>janis.romancans@ludzasnovads.lv</w:t>
        </w:r>
      </w:hyperlink>
      <w:r>
        <w:rPr>
          <w:b/>
          <w:color w:val="FF0000"/>
        </w:rPr>
        <w:t xml:space="preserve"> </w:t>
      </w:r>
    </w:p>
    <w:p w14:paraId="0A57C2DD" w14:textId="7A44E233" w:rsidR="009E7CFE" w:rsidRPr="0038723E" w:rsidRDefault="00000000" w:rsidP="0038723E">
      <w:pPr>
        <w:jc w:val="both"/>
        <w:rPr>
          <w:bCs/>
          <w:lang w:eastAsia="en-US"/>
        </w:rPr>
      </w:pPr>
      <w:r w:rsidRPr="0038723E">
        <w:rPr>
          <w:bCs/>
        </w:rPr>
        <w:t>Jānis Romancāns -atbildīgais par samaksas iekasēšanu un atļauju izsniegšanu pašvaldībā-t.</w:t>
      </w:r>
      <w:r w:rsidRPr="0038723E">
        <w:rPr>
          <w:bCs/>
          <w:lang w:eastAsia="en-US"/>
        </w:rPr>
        <w:t xml:space="preserve"> 65794026,  29458895 </w:t>
      </w:r>
    </w:p>
    <w:p w14:paraId="63DB3FFF" w14:textId="77777777" w:rsidR="009E7CFE" w:rsidRPr="0038723E" w:rsidRDefault="00000000" w:rsidP="0038723E">
      <w:pPr>
        <w:jc w:val="both"/>
        <w:rPr>
          <w:bCs/>
        </w:rPr>
      </w:pPr>
      <w:r w:rsidRPr="0038723E">
        <w:rPr>
          <w:bCs/>
        </w:rPr>
        <w:t>Atbildīgais par tirgu – izvietojumu un pasākumu- Līga Kondrāte- t. 29467925</w:t>
      </w:r>
    </w:p>
    <w:p w14:paraId="6D3314CF" w14:textId="77777777" w:rsidR="009E7CFE" w:rsidRDefault="009E7CFE">
      <w:pPr>
        <w:jc w:val="both"/>
        <w:rPr>
          <w:bCs/>
          <w:i/>
          <w:iC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5922"/>
        <w:gridCol w:w="2357"/>
      </w:tblGrid>
      <w:tr w:rsidR="009E7CFE" w14:paraId="04EF3B66" w14:textId="77777777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B6E" w14:textId="77777777" w:rsidR="009E7CFE" w:rsidRDefault="009E7CFE">
            <w:pPr>
              <w:pStyle w:val="Bezatstarpm"/>
              <w:numPr>
                <w:ilvl w:val="1"/>
                <w:numId w:val="1"/>
              </w:numPr>
              <w:jc w:val="center"/>
              <w:rPr>
                <w:b/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F9E5" w14:textId="77777777" w:rsidR="009E7CFE" w:rsidRDefault="00000000">
            <w:pPr>
              <w:pStyle w:val="Bezatstarpm"/>
              <w:tabs>
                <w:tab w:val="left" w:pos="9072"/>
              </w:tabs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Nodevas likme dienā par vienu tirdzniecības vietu publiskās vietās pilsētas teritorijā masu pasākuma laikā, tirgojot: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559" w14:textId="77777777" w:rsidR="009E7CFE" w:rsidRDefault="009E7CFE">
            <w:pPr>
              <w:pStyle w:val="Bezatstarpm"/>
              <w:tabs>
                <w:tab w:val="left" w:pos="9072"/>
              </w:tabs>
              <w:jc w:val="center"/>
              <w:rPr>
                <w:lang w:val="lv-LV"/>
              </w:rPr>
            </w:pPr>
          </w:p>
        </w:tc>
      </w:tr>
      <w:tr w:rsidR="009E7CFE" w14:paraId="4C99DAF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977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BA07" w14:textId="77777777" w:rsidR="009E7CFE" w:rsidRDefault="00000000">
            <w:pPr>
              <w:pStyle w:val="Bezatstarpm"/>
              <w:tabs>
                <w:tab w:val="left" w:pos="9072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tabakas izstrādājumus vai alkoholiskos dzērienus, kuros absolūtais spirta daudzums pārsniedz 15 tilpumprocentus (izņemot mājās ražotu alkoholu)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252" w14:textId="77777777" w:rsidR="009E7CFE" w:rsidRDefault="00000000">
            <w:pPr>
              <w:pStyle w:val="Bezatstarpm"/>
              <w:tabs>
                <w:tab w:val="left" w:pos="9072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>25.00</w:t>
            </w:r>
          </w:p>
        </w:tc>
      </w:tr>
      <w:tr w:rsidR="009E7CFE" w14:paraId="42C99B42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B5D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E82" w14:textId="77777777" w:rsidR="009E7CFE" w:rsidRDefault="00000000">
            <w:pPr>
              <w:pStyle w:val="Bezatstarpm"/>
              <w:tabs>
                <w:tab w:val="left" w:pos="9072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tabakas izstrādājumus vai alkoholiskos dzērienus, kuros absolūtais spirta daudzums pārsniedz 15 tilpumprocentus (izņemot mājās ražotu alkoholu) izmantojot pašvaldības elektrības pieslēgumu līdz  2 kw (ja pastāv tehniska iespēja)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541" w14:textId="77777777" w:rsidR="009E7CFE" w:rsidRDefault="00000000">
            <w:pPr>
              <w:pStyle w:val="Bezatstarpm"/>
              <w:tabs>
                <w:tab w:val="left" w:pos="9072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>30.00</w:t>
            </w:r>
          </w:p>
        </w:tc>
      </w:tr>
      <w:tr w:rsidR="009E7CFE" w14:paraId="64F68B04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1B5A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682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alkoholiskos dzērienus, kuros absolūtais spirta daudzums nepārsniedz 15 tilpumprocentus (izņemot mājās ražotu alkoholu)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8C3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15.00</w:t>
            </w:r>
          </w:p>
        </w:tc>
      </w:tr>
      <w:tr w:rsidR="009E7CFE" w14:paraId="5954C4B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1E9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257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 xml:space="preserve">alkoholiskos dzērienus, kuros absolūtais spirta daudzums nepārsniedz 15 tilpumprocentus (izņemot mājās ražotu </w:t>
            </w:r>
            <w:r>
              <w:rPr>
                <w:lang w:val="lv-LV"/>
              </w:rPr>
              <w:lastRenderedPageBreak/>
              <w:t>alkoholu) izmantojot pašvaldības elektrības pieslēgumu līdz  2 kw (ja pastāv tehniska iespēja)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69E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20.00</w:t>
            </w:r>
          </w:p>
        </w:tc>
      </w:tr>
      <w:tr w:rsidR="009E7CFE" w14:paraId="7E3867A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3098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CB7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 xml:space="preserve">Sabiedriskā ēdināšana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CD9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20.00</w:t>
            </w:r>
          </w:p>
        </w:tc>
      </w:tr>
      <w:tr w:rsidR="009E7CFE" w14:paraId="0EA641B1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68D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F0E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Sabiedriskā ēdināšana izmantojot pašvaldības elektrības pieslēgumu līdz  2 kw (ja pastāv tehniska iespēja)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223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30.00</w:t>
            </w:r>
          </w:p>
        </w:tc>
      </w:tr>
      <w:tr w:rsidR="009E7CFE" w14:paraId="1804A72B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923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249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pārtikas preces un bezalkoholiskos dzērienus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155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10.00</w:t>
            </w:r>
          </w:p>
        </w:tc>
      </w:tr>
      <w:tr w:rsidR="009E7CFE" w14:paraId="5DE3B2E4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592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751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pārtikas preces un bezalkoholiskos dzērienus izmantojot pašvaldības elektrības pieslēgumu līdz  2 kw (ja pastāv tehniska iespēja)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9786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15.00</w:t>
            </w:r>
          </w:p>
        </w:tc>
      </w:tr>
      <w:tr w:rsidR="009E7CFE" w14:paraId="06C25CDA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AC0C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C52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 xml:space="preserve">rūpnieciski ražotas nepārtikas preces.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75F8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10.00</w:t>
            </w:r>
          </w:p>
        </w:tc>
      </w:tr>
      <w:tr w:rsidR="009E7CFE" w14:paraId="0BDCE869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BAF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406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rūpnieciski ražotas nepārtikas preces izmantojot pašvaldības elektrības pieslēgumu līdz  2 kw (ja pastāv tehniska iespēja)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FCA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15.00</w:t>
            </w:r>
          </w:p>
        </w:tc>
      </w:tr>
      <w:tr w:rsidR="009E7CFE" w14:paraId="0C7CC8E6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B752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0F4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Izklaides atrakcijas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426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10.00</w:t>
            </w:r>
          </w:p>
        </w:tc>
      </w:tr>
      <w:tr w:rsidR="009E7CFE" w14:paraId="75A69AC1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308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B95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Izklaides atrakcijas izmantojot pašvaldības elektrības pieslēgumu līdz  2 kw (ja pastāv tehniska iespēja)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627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15.00</w:t>
            </w:r>
          </w:p>
        </w:tc>
      </w:tr>
      <w:tr w:rsidR="009E7CFE" w14:paraId="08965F1B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03B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37C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pašu ražotas lauksaimniecības preces, savvaļas ogas, sēnes, augļus, riekstus, savvaļas ziedus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3E5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3,00</w:t>
            </w:r>
          </w:p>
        </w:tc>
      </w:tr>
      <w:tr w:rsidR="009E7CFE" w14:paraId="2857DA67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4C67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ABC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pašu ražotas lauksaimniecības preces, savvaļas ogas, sēnes, augļus, riekstus, savvaļas ziedus izmantojot pašvaldības elektrības pieslēgumu līdz  2 kw (ja pastāv tehniska iespēja)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6E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5.00</w:t>
            </w:r>
          </w:p>
        </w:tc>
      </w:tr>
      <w:tr w:rsidR="009E7CFE" w14:paraId="75D55503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E1C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6F5" w14:textId="77777777" w:rsidR="009E7CFE" w:rsidRDefault="00000000">
            <w:pPr>
              <w:pStyle w:val="Bezatstarpm"/>
              <w:rPr>
                <w:b/>
                <w:lang w:val="lv-LV"/>
              </w:rPr>
            </w:pPr>
            <w:r>
              <w:rPr>
                <w:lang w:val="lv-LV"/>
              </w:rPr>
              <w:t>mājamatniecības  preces, pašu izgatavotus mākslas priekšmetus, lietišķas mākslas un daiļamatniecības izstrādājumus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639" w14:textId="77777777" w:rsidR="009E7CFE" w:rsidRDefault="00000000">
            <w:pPr>
              <w:pStyle w:val="Bezatstarpm"/>
              <w:jc w:val="center"/>
              <w:rPr>
                <w:b/>
                <w:lang w:val="lv-LV"/>
              </w:rPr>
            </w:pPr>
            <w:r>
              <w:rPr>
                <w:lang w:val="lv-LV"/>
              </w:rPr>
              <w:t>4,00</w:t>
            </w:r>
          </w:p>
        </w:tc>
      </w:tr>
      <w:tr w:rsidR="009E7CFE" w14:paraId="2CCE9ED4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B1F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E72" w14:textId="77777777" w:rsidR="009E7CFE" w:rsidRDefault="00000000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mājamatniecības  preces, pašu izgatavotus mākslas priekšmetus, lietišķas mākslas un daiļamatniecības izstrādājumus izmantojot pašvaldības elektrības pieslēgumu līdz  2 kw (ja pastāv tehniska iespēja)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FF5E" w14:textId="77777777" w:rsidR="009E7CFE" w:rsidRDefault="00000000">
            <w:pPr>
              <w:pStyle w:val="Bezatstarpm"/>
              <w:jc w:val="center"/>
              <w:rPr>
                <w:lang w:val="lv-LV"/>
              </w:rPr>
            </w:pPr>
            <w:r>
              <w:rPr>
                <w:lang w:val="lv-LV"/>
              </w:rPr>
              <w:t>5.00</w:t>
            </w:r>
          </w:p>
        </w:tc>
      </w:tr>
      <w:tr w:rsidR="009E7CFE" w14:paraId="7F83068C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127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93F" w14:textId="77777777" w:rsidR="009E7CFE" w:rsidRDefault="00000000">
            <w:pPr>
              <w:pStyle w:val="Bezatstarpm"/>
              <w:tabs>
                <w:tab w:val="left" w:pos="9072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mājās ražotu alkoholu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295" w14:textId="77777777" w:rsidR="009E7CFE" w:rsidRDefault="00000000">
            <w:pPr>
              <w:pStyle w:val="Bezatstarpm"/>
              <w:tabs>
                <w:tab w:val="left" w:pos="9072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>10.00</w:t>
            </w:r>
          </w:p>
        </w:tc>
      </w:tr>
      <w:tr w:rsidR="009E7CFE" w14:paraId="2E458199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071" w14:textId="77777777" w:rsidR="009E7CFE" w:rsidRDefault="009E7CFE">
            <w:pPr>
              <w:pStyle w:val="Bezatstarpm"/>
              <w:numPr>
                <w:ilvl w:val="2"/>
                <w:numId w:val="1"/>
              </w:numPr>
              <w:jc w:val="center"/>
              <w:rPr>
                <w:lang w:val="lv-LV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B5B" w14:textId="77777777" w:rsidR="009E7CFE" w:rsidRDefault="00000000">
            <w:pPr>
              <w:pStyle w:val="Bezatstarpm"/>
              <w:tabs>
                <w:tab w:val="left" w:pos="9072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mājās ražotu alkoholu izmantojot pašvaldības elektrības pieslēgumu līdz  2 kw (ja pastāv tehniska iespēja)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0903" w14:textId="77777777" w:rsidR="009E7CFE" w:rsidRDefault="00000000">
            <w:pPr>
              <w:pStyle w:val="Bezatstarpm"/>
              <w:tabs>
                <w:tab w:val="left" w:pos="9072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>15.00</w:t>
            </w:r>
          </w:p>
        </w:tc>
      </w:tr>
    </w:tbl>
    <w:p w14:paraId="3B898554" w14:textId="77777777" w:rsidR="009E7CFE" w:rsidRDefault="009E7CFE">
      <w:pPr>
        <w:jc w:val="both"/>
        <w:rPr>
          <w:bCs/>
          <w:i/>
          <w:iCs/>
          <w:color w:val="FF0000"/>
        </w:rPr>
      </w:pPr>
    </w:p>
    <w:p w14:paraId="25CCAA94" w14:textId="77777777" w:rsidR="009E7CFE" w:rsidRDefault="009E7CFE">
      <w:pPr>
        <w:jc w:val="both"/>
        <w:rPr>
          <w:bCs/>
          <w:i/>
          <w:iCs/>
          <w:color w:val="FF0000"/>
        </w:rPr>
      </w:pPr>
    </w:p>
    <w:p w14:paraId="37B8B90C" w14:textId="5F3C5F40" w:rsidR="009E7CFE" w:rsidRPr="0038723E" w:rsidRDefault="00000000">
      <w:pPr>
        <w:jc w:val="both"/>
        <w:rPr>
          <w:bCs/>
          <w:color w:val="FF0000"/>
        </w:rPr>
      </w:pPr>
      <w:r w:rsidRPr="0038723E">
        <w:rPr>
          <w:bCs/>
          <w:color w:val="FF0000"/>
        </w:rPr>
        <w:t>Gadījumā,</w:t>
      </w:r>
      <w:r w:rsidR="0038723E">
        <w:rPr>
          <w:bCs/>
          <w:color w:val="FF0000"/>
        </w:rPr>
        <w:t xml:space="preserve"> </w:t>
      </w:r>
      <w:r w:rsidRPr="0038723E">
        <w:rPr>
          <w:bCs/>
          <w:color w:val="FF0000"/>
        </w:rPr>
        <w:t>ja nevarat ierasties uz tirdziņu, lūdzu LAICĪGI INFORMĒJIET ORGANIZATORUS  PAR NEIERAŠANOS, lai tirdzniecības vietu var aizpild</w:t>
      </w:r>
      <w:r w:rsidR="0038723E">
        <w:rPr>
          <w:bCs/>
          <w:color w:val="FF0000"/>
        </w:rPr>
        <w:t>ī</w:t>
      </w:r>
      <w:r w:rsidRPr="0038723E">
        <w:rPr>
          <w:bCs/>
          <w:color w:val="FF0000"/>
        </w:rPr>
        <w:t>t citi meistari</w:t>
      </w:r>
      <w:r w:rsidR="0038723E">
        <w:rPr>
          <w:bCs/>
          <w:color w:val="FF0000"/>
        </w:rPr>
        <w:t xml:space="preserve"> </w:t>
      </w:r>
      <w:r w:rsidRPr="0038723E">
        <w:rPr>
          <w:bCs/>
          <w:color w:val="FF0000"/>
        </w:rPr>
        <w:t>!!!</w:t>
      </w:r>
    </w:p>
    <w:sectPr w:rsidR="009E7CFE" w:rsidRPr="00387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F6E0" w14:textId="77777777" w:rsidR="00F26E1F" w:rsidRDefault="00F26E1F">
      <w:r>
        <w:separator/>
      </w:r>
    </w:p>
  </w:endnote>
  <w:endnote w:type="continuationSeparator" w:id="0">
    <w:p w14:paraId="432158F0" w14:textId="77777777" w:rsidR="00F26E1F" w:rsidRDefault="00F2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B167" w14:textId="77777777" w:rsidR="00F26E1F" w:rsidRDefault="00F26E1F">
      <w:r>
        <w:separator/>
      </w:r>
    </w:p>
  </w:footnote>
  <w:footnote w:type="continuationSeparator" w:id="0">
    <w:p w14:paraId="09FDE1CE" w14:textId="77777777" w:rsidR="00F26E1F" w:rsidRDefault="00F2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C653B"/>
    <w:multiLevelType w:val="multilevel"/>
    <w:tmpl w:val="69DC653B"/>
    <w:lvl w:ilvl="0">
      <w:start w:val="5"/>
      <w:numFmt w:val="decimal"/>
      <w:lvlText w:val="%1."/>
      <w:lvlJc w:val="left"/>
      <w:pPr>
        <w:ind w:left="0" w:firstLine="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21897456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5A"/>
    <w:rsid w:val="000B41FF"/>
    <w:rsid w:val="0038723E"/>
    <w:rsid w:val="00641DC9"/>
    <w:rsid w:val="00645B5A"/>
    <w:rsid w:val="00744788"/>
    <w:rsid w:val="007D4566"/>
    <w:rsid w:val="00813113"/>
    <w:rsid w:val="00947716"/>
    <w:rsid w:val="009E7CFE"/>
    <w:rsid w:val="00A65C0D"/>
    <w:rsid w:val="00E637F8"/>
    <w:rsid w:val="00F25895"/>
    <w:rsid w:val="00F26E1F"/>
    <w:rsid w:val="593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54A2"/>
  <w15:docId w15:val="{D784EF49-A415-4768-A5E2-89AA2B0C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qFormat/>
    <w:rPr>
      <w:color w:val="0563C1" w:themeColor="hyperlink"/>
      <w:u w:val="single"/>
    </w:rPr>
  </w:style>
  <w:style w:type="character" w:customStyle="1" w:styleId="BezatstarpmRakstz">
    <w:name w:val="Bez atstarpēm Rakstz."/>
    <w:link w:val="Bezatstarpm"/>
    <w:uiPriority w:val="1"/>
    <w:locked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atstarpm">
    <w:name w:val="No Spacing"/>
    <w:link w:val="BezatstarpmRakstz"/>
    <w:uiPriority w:val="1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8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is.romancans@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Inga Zagorska</cp:lastModifiedBy>
  <cp:revision>4</cp:revision>
  <dcterms:created xsi:type="dcterms:W3CDTF">2023-05-25T13:59:00Z</dcterms:created>
  <dcterms:modified xsi:type="dcterms:W3CDTF">2023-08-21T05:56:00Z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7D15DB42FE434A118521D7BEFFD48A96</vt:lpwstr>
  </property>
</Properties>
</file>