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5EB" w:rsidRDefault="001565EB" w:rsidP="001565E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1565EB" w:rsidRDefault="001565EB" w:rsidP="001565EB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1565EB" w:rsidRDefault="001565EB" w:rsidP="001565EB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1565EB" w:rsidRDefault="001565EB" w:rsidP="001565EB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1565EB" w:rsidRDefault="001565EB" w:rsidP="001565EB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1565EB" w:rsidRDefault="001565EB" w:rsidP="001565EB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1565EB" w:rsidRDefault="001565EB" w:rsidP="001565EB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9B5FEE" w:rsidRDefault="001565EB" w:rsidP="001565EB">
      <w:pPr>
        <w:spacing w:after="0" w:line="276" w:lineRule="auto"/>
        <w:jc w:val="center"/>
        <w:rPr>
          <w:rStyle w:val="Emphasis"/>
          <w:rFonts w:ascii="Times New Roman" w:hAnsi="Times New Roman"/>
          <w:b/>
          <w:i w:val="0"/>
          <w:sz w:val="24"/>
          <w:szCs w:val="24"/>
          <w:lang w:val="lv-LV"/>
        </w:rPr>
      </w:pPr>
      <w:r w:rsidRPr="009B5FEE">
        <w:rPr>
          <w:rFonts w:ascii="RimGaramond" w:eastAsia="Times New Roman" w:hAnsi="RimGaramond"/>
          <w:b/>
          <w:i/>
          <w:noProof/>
          <w:sz w:val="24"/>
          <w:szCs w:val="20"/>
          <w:lang w:val="lv-LV"/>
        </w:rPr>
        <w:t>„</w:t>
      </w:r>
      <w:r w:rsidR="009B5FEE" w:rsidRPr="009B5FEE">
        <w:rPr>
          <w:rStyle w:val="Emphasis"/>
          <w:rFonts w:ascii="Times New Roman" w:hAnsi="Times New Roman"/>
          <w:b/>
          <w:i w:val="0"/>
          <w:sz w:val="24"/>
          <w:szCs w:val="24"/>
          <w:lang w:val="lv-LV"/>
        </w:rPr>
        <w:t xml:space="preserve">Mobilās skatuves iegāde brīvdabas pasākumu tehniskajai </w:t>
      </w:r>
    </w:p>
    <w:p w:rsidR="001565EB" w:rsidRPr="009B5FEE" w:rsidRDefault="009B5FEE" w:rsidP="001565EB">
      <w:pPr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5FEE">
        <w:rPr>
          <w:rStyle w:val="Emphasis"/>
          <w:rFonts w:ascii="Times New Roman" w:hAnsi="Times New Roman"/>
          <w:b/>
          <w:i w:val="0"/>
          <w:sz w:val="24"/>
          <w:szCs w:val="24"/>
          <w:lang w:val="lv-LV"/>
        </w:rPr>
        <w:t>nodrošināšanai Ludzas novada pašvaldības teritorijā</w:t>
      </w:r>
      <w:r w:rsidR="001565EB" w:rsidRPr="009B5FEE">
        <w:rPr>
          <w:rFonts w:ascii="Times New Roman" w:hAnsi="Times New Roman"/>
          <w:b/>
          <w:i/>
          <w:sz w:val="24"/>
          <w:szCs w:val="24"/>
          <w:lang w:val="lv-LV"/>
        </w:rPr>
        <w:t xml:space="preserve">” </w:t>
      </w:r>
    </w:p>
    <w:p w:rsidR="001565EB" w:rsidRDefault="001565EB" w:rsidP="001565EB">
      <w:pPr>
        <w:spacing w:after="0" w:line="276" w:lineRule="auto"/>
        <w:jc w:val="center"/>
        <w:rPr>
          <w:rFonts w:ascii="Times New Roman" w:hAnsi="Times New Roman"/>
          <w:b/>
          <w:sz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ID Nr. LNP 2016/4</w:t>
      </w:r>
      <w:r w:rsidR="009B5FEE">
        <w:rPr>
          <w:rFonts w:ascii="Times New Roman" w:hAnsi="Times New Roman"/>
          <w:b/>
          <w:sz w:val="24"/>
          <w:szCs w:val="24"/>
          <w:lang w:val="lv-LV"/>
        </w:rPr>
        <w:t>2</w:t>
      </w:r>
    </w:p>
    <w:p w:rsidR="001565EB" w:rsidRDefault="001565EB" w:rsidP="001565E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1565EB" w:rsidRDefault="001565EB" w:rsidP="001565E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Lēmuma pieņemšanas datums: 2016.gada </w:t>
      </w:r>
      <w:r w:rsidR="009B5FEE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1.jūnijs.</w:t>
      </w:r>
    </w:p>
    <w:p w:rsidR="001565EB" w:rsidRDefault="001565EB" w:rsidP="001565E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:rsidR="001565EB" w:rsidRDefault="001565EB" w:rsidP="001565E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Pretendentu nosaukumi un piedāvātās līgumcenas: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723"/>
        <w:gridCol w:w="5299"/>
        <w:gridCol w:w="2978"/>
      </w:tblGrid>
      <w:tr w:rsidR="001565EB" w:rsidTr="008C4CC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EB" w:rsidRDefault="001565EB" w:rsidP="008C4CC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NPK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EB" w:rsidRDefault="001565EB" w:rsidP="008C4CC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EB" w:rsidRDefault="001565EB" w:rsidP="008C4CC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9B5FEE" w:rsidTr="00183A9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EE" w:rsidRDefault="009B5FEE" w:rsidP="009B5FE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EE" w:rsidRPr="009B5FEE" w:rsidRDefault="009B5FEE" w:rsidP="009B5FE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FEE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„AJV grupa”, reģ.Nr.45403010389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5FEE" w:rsidRPr="009B5FEE" w:rsidRDefault="009B5FEE" w:rsidP="009B5FEE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9B5FEE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7 400,00</w:t>
            </w:r>
          </w:p>
        </w:tc>
      </w:tr>
      <w:tr w:rsidR="009B5FEE" w:rsidTr="00183A9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E" w:rsidRDefault="009B5FEE" w:rsidP="009B5FE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E" w:rsidRPr="009B5FEE" w:rsidRDefault="009B5FEE" w:rsidP="009B5FEE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9B5FEE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„MUZ PRO”, reģ.Nr.41503052039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B5FEE" w:rsidRPr="009B5FEE" w:rsidRDefault="009B5FEE" w:rsidP="009B5FEE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9B5FEE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7 647,61</w:t>
            </w:r>
          </w:p>
        </w:tc>
      </w:tr>
      <w:tr w:rsidR="009B5FEE" w:rsidTr="00183A9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E" w:rsidRDefault="009B5FEE" w:rsidP="009B5FE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E" w:rsidRPr="009B5FEE" w:rsidRDefault="009B5FEE" w:rsidP="009B5FEE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9B5FEE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 w:rsidRPr="009B5FEE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Diogens</w:t>
            </w:r>
            <w:proofErr w:type="spellEnd"/>
            <w:r w:rsidRPr="009B5FEE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 audio”, reģ.Nr.43203002997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B5FEE" w:rsidRPr="009B5FEE" w:rsidRDefault="009B5FEE" w:rsidP="009B5FEE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9B5FEE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8 000,00</w:t>
            </w:r>
          </w:p>
        </w:tc>
      </w:tr>
      <w:tr w:rsidR="009B5FEE" w:rsidTr="00183A9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E" w:rsidRDefault="009B5FEE" w:rsidP="009B5FE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E" w:rsidRPr="009B5FEE" w:rsidRDefault="009B5FEE" w:rsidP="009B5FEE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9B5FEE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 w:rsidRPr="009B5FEE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Čivix</w:t>
            </w:r>
            <w:proofErr w:type="spellEnd"/>
            <w:r w:rsidRPr="009B5FEE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”, reģ.Nr.42403033859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B5FEE" w:rsidRPr="009B5FEE" w:rsidRDefault="009B5FEE" w:rsidP="009B5FEE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9B5FEE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6 979,00</w:t>
            </w:r>
          </w:p>
        </w:tc>
      </w:tr>
      <w:tr w:rsidR="009B5FEE" w:rsidTr="00183A9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E" w:rsidRDefault="009B5FEE" w:rsidP="009B5FE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E" w:rsidRPr="009B5FEE" w:rsidRDefault="009B5FEE" w:rsidP="009B5FEE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9B5FEE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„SND”, reģ.Nr.40103598693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B5FEE" w:rsidRPr="009B5FEE" w:rsidRDefault="009B5FEE" w:rsidP="009B5FEE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9B5FEE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7 983,90</w:t>
            </w:r>
          </w:p>
        </w:tc>
      </w:tr>
      <w:tr w:rsidR="009B5FEE" w:rsidTr="00183A9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E" w:rsidRDefault="009B5FEE" w:rsidP="009B5FE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E" w:rsidRPr="009B5FEE" w:rsidRDefault="009B5FEE" w:rsidP="009B5FEE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9B5FEE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 w:rsidRPr="009B5FEE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Agrafe</w:t>
            </w:r>
            <w:proofErr w:type="spellEnd"/>
            <w:r w:rsidRPr="009B5FEE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”, reģ.Nr.40103775137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B5FEE" w:rsidRPr="009B5FEE" w:rsidRDefault="009B5FEE" w:rsidP="009B5FEE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9B5FEE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8 485,00</w:t>
            </w:r>
          </w:p>
        </w:tc>
      </w:tr>
      <w:tr w:rsidR="009B5FEE" w:rsidTr="00183A9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E" w:rsidRDefault="009B5FEE" w:rsidP="009B5FE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E" w:rsidRPr="009B5FEE" w:rsidRDefault="009B5FEE" w:rsidP="009B5FEE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9B5FEE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„RJK”, reģ.Nr.40003413496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B5FEE" w:rsidRPr="009B5FEE" w:rsidRDefault="009B5FEE" w:rsidP="009B5FEE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9B5FEE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7 995,62</w:t>
            </w:r>
          </w:p>
        </w:tc>
      </w:tr>
      <w:tr w:rsidR="009B5FEE" w:rsidTr="00183A9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E" w:rsidRDefault="009B5FEE" w:rsidP="009B5FE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E" w:rsidRPr="009B5FEE" w:rsidRDefault="009B5FEE" w:rsidP="009B5FEE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9B5FEE">
              <w:rPr>
                <w:rFonts w:ascii="Times New Roman" w:hAnsi="Times New Roman"/>
                <w:iCs/>
                <w:kern w:val="3"/>
                <w:sz w:val="24"/>
                <w:szCs w:val="24"/>
                <w:lang w:val="en-US" w:eastAsia="zh-CN" w:bidi="hi-IN"/>
              </w:rPr>
              <w:t>SIA „Rock Distribution”, reģ.Nr.40103206272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B5FEE" w:rsidRPr="009B5FEE" w:rsidRDefault="009B5FEE" w:rsidP="009B5FEE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9B5FEE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 xml:space="preserve"> 8 184,19</w:t>
            </w:r>
          </w:p>
        </w:tc>
      </w:tr>
    </w:tbl>
    <w:p w:rsidR="001565EB" w:rsidRDefault="001565EB" w:rsidP="001565EB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1565EB" w:rsidRPr="009974AC" w:rsidRDefault="001565EB" w:rsidP="001565EB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="009B5FEE" w:rsidRPr="009B5FEE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„SND”</w:t>
      </w:r>
      <w:r w:rsidR="009B5FEE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un</w:t>
      </w:r>
      <w:r w:rsidRPr="0048093F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</w:t>
      </w:r>
      <w:r w:rsidR="009B5FEE" w:rsidRPr="009B5FEE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</w:t>
      </w:r>
      <w:proofErr w:type="spellStart"/>
      <w:r w:rsidR="009B5FEE" w:rsidRPr="009B5FEE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Agrafe</w:t>
      </w:r>
      <w:proofErr w:type="spellEnd"/>
      <w:r w:rsidR="009B5FEE" w:rsidRPr="009B5FEE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”,</w:t>
      </w:r>
      <w:r w:rsidRPr="0048093F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iesniegtie piedāvājumi neatbilst instrukcijas prasībām (Tehniskie piedāvājumi neatbilst Tehniskajai specifikācijai).</w:t>
      </w:r>
    </w:p>
    <w:p w:rsidR="001565EB" w:rsidRPr="009974AC" w:rsidRDefault="001565EB" w:rsidP="001565EB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1565EB" w:rsidRDefault="001565EB" w:rsidP="001565E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1565EB" w:rsidRDefault="001565EB" w:rsidP="001565EB">
      <w:pPr>
        <w:spacing w:after="0" w:line="276" w:lineRule="auto"/>
        <w:ind w:hanging="3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Piedāvājums ar viszemāko cenu (Instrukcijas 6.1</w:t>
      </w:r>
      <w:r w:rsidR="009B5FEE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.punkts).</w:t>
      </w:r>
    </w:p>
    <w:p w:rsidR="001565EB" w:rsidRDefault="001565EB" w:rsidP="001565E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1565EB" w:rsidRPr="009974AC" w:rsidRDefault="001565EB" w:rsidP="001565EB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  <w:r w:rsidR="009B5FEE" w:rsidRPr="009B5FEE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</w:t>
      </w:r>
      <w:proofErr w:type="spellStart"/>
      <w:r w:rsidR="009B5FEE" w:rsidRPr="009B5FEE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Čivix</w:t>
      </w:r>
      <w:proofErr w:type="spellEnd"/>
      <w:r w:rsidRPr="009974AC">
        <w:rPr>
          <w:rFonts w:ascii="Times New Roman" w:hAnsi="Times New Roman"/>
          <w:iCs/>
          <w:sz w:val="24"/>
          <w:szCs w:val="24"/>
          <w:lang w:val="lv-LV"/>
        </w:rPr>
        <w:t>”,</w:t>
      </w:r>
      <w:r w:rsidRPr="009974A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974AC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piedāvājums atbilst visām iepirkuma Instrukcijā izvirzītajām prasībām, un ir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piedāvājums</w:t>
      </w:r>
      <w:r w:rsidR="009B5FE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ar viszemāko cenu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:rsidR="001565EB" w:rsidRDefault="001565EB" w:rsidP="001565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RimGaramond" w:eastAsia="Times New Roman" w:hAnsi="RimGaramond"/>
          <w:noProof/>
          <w:sz w:val="24"/>
          <w:szCs w:val="24"/>
          <w:lang w:val="lv-LV"/>
        </w:rPr>
      </w:pPr>
      <w:bookmarkStart w:id="0" w:name="_GoBack"/>
      <w:bookmarkEnd w:id="0"/>
    </w:p>
    <w:p w:rsidR="001565EB" w:rsidRDefault="001565EB" w:rsidP="001565EB">
      <w:pPr>
        <w:tabs>
          <w:tab w:val="left" w:pos="993"/>
        </w:tabs>
        <w:spacing w:after="0" w:line="240" w:lineRule="auto"/>
        <w:ind w:right="-21" w:firstLine="720"/>
        <w:jc w:val="both"/>
        <w:rPr>
          <w:rFonts w:ascii="Times New Roman" w:eastAsia="Times New Roman" w:hAnsi="Times New Roman"/>
          <w:b/>
          <w:noProof/>
          <w:sz w:val="24"/>
          <w:szCs w:val="24"/>
          <w:lang w:val="lv-LV"/>
        </w:rPr>
      </w:pPr>
    </w:p>
    <w:p w:rsidR="00C50D34" w:rsidRPr="001565EB" w:rsidRDefault="00C50D34">
      <w:pPr>
        <w:rPr>
          <w:lang w:val="lv-LV"/>
        </w:rPr>
      </w:pPr>
    </w:p>
    <w:sectPr w:rsidR="00C50D34" w:rsidRPr="001565EB" w:rsidSect="009B5FE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5638280C"/>
    <w:lvl w:ilvl="0" w:tplc="D5B2C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EB"/>
    <w:rsid w:val="001565EB"/>
    <w:rsid w:val="009B5FEE"/>
    <w:rsid w:val="00C5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2D1E3-A918-4D60-9541-1551BE8B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5E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5EB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565E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F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2016-06-27T07:34:00Z</cp:lastPrinted>
  <dcterms:created xsi:type="dcterms:W3CDTF">2016-06-27T07:14:00Z</dcterms:created>
  <dcterms:modified xsi:type="dcterms:W3CDTF">2016-06-27T07:34:00Z</dcterms:modified>
</cp:coreProperties>
</file>