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4FCC" w:rsidRDefault="004C4FCC" w:rsidP="004C4FCC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  <w:lang w:val="lv-LV"/>
        </w:rPr>
      </w:pPr>
      <w:bookmarkStart w:id="0" w:name="_GoBack"/>
      <w:bookmarkEnd w:id="0"/>
      <w:smartTag w:uri="schemas-tilde-lv/tildestengine" w:element="veidnes">
        <w:smartTagPr>
          <w:attr w:name="text" w:val="Paziņojums"/>
          <w:attr w:name="baseform" w:val="Paziņojums"/>
          <w:attr w:name="id" w:val="-1"/>
        </w:smartTagPr>
        <w:r>
          <w:rPr>
            <w:rFonts w:ascii="Times New Roman" w:hAnsi="Times New Roman"/>
            <w:b/>
            <w:sz w:val="24"/>
            <w:szCs w:val="24"/>
            <w:lang w:val="lv-LV"/>
          </w:rPr>
          <w:t>Paziņojums</w:t>
        </w:r>
      </w:smartTag>
      <w:r>
        <w:rPr>
          <w:rFonts w:ascii="Times New Roman" w:hAnsi="Times New Roman"/>
          <w:b/>
          <w:sz w:val="24"/>
          <w:szCs w:val="24"/>
          <w:lang w:val="lv-LV"/>
        </w:rPr>
        <w:t xml:space="preserve"> par lēmumu</w:t>
      </w:r>
    </w:p>
    <w:p w:rsidR="004C4FCC" w:rsidRDefault="004C4FCC" w:rsidP="004C4FCC">
      <w:pPr>
        <w:spacing w:after="0" w:line="276" w:lineRule="auto"/>
        <w:jc w:val="center"/>
        <w:rPr>
          <w:rFonts w:ascii="RimGaramond" w:eastAsia="Times New Roman" w:hAnsi="RimGaramond"/>
          <w:i/>
          <w:noProof/>
          <w:sz w:val="24"/>
          <w:szCs w:val="20"/>
          <w:lang w:val="lv-LV"/>
        </w:rPr>
      </w:pPr>
      <w:r>
        <w:rPr>
          <w:rFonts w:ascii="RimGaramond" w:eastAsia="Times New Roman" w:hAnsi="RimGaramond"/>
          <w:i/>
          <w:noProof/>
          <w:sz w:val="24"/>
          <w:szCs w:val="20"/>
          <w:lang w:val="lv-LV"/>
        </w:rPr>
        <w:t>Publisko iepirkumu likuma 8.</w:t>
      </w:r>
      <w:r>
        <w:rPr>
          <w:rFonts w:ascii="Times New Roman" w:eastAsia="Times New Roman" w:hAnsi="Times New Roman"/>
          <w:i/>
          <w:noProof/>
          <w:sz w:val="24"/>
          <w:szCs w:val="20"/>
          <w:lang w:val="lv-LV"/>
        </w:rPr>
        <w:t>²</w:t>
      </w:r>
      <w:r>
        <w:rPr>
          <w:rFonts w:ascii="RimGaramond" w:eastAsia="Times New Roman" w:hAnsi="RimGaramond"/>
          <w:i/>
          <w:noProof/>
          <w:sz w:val="24"/>
          <w:szCs w:val="20"/>
          <w:lang w:val="lv-LV"/>
        </w:rPr>
        <w:t xml:space="preserve"> panta kārtībā</w:t>
      </w:r>
    </w:p>
    <w:p w:rsidR="004C4FCC" w:rsidRDefault="004C4FCC" w:rsidP="004C4FCC">
      <w:pPr>
        <w:spacing w:after="0" w:line="276" w:lineRule="auto"/>
        <w:jc w:val="center"/>
        <w:rPr>
          <w:rFonts w:ascii="RimGaramond" w:eastAsia="Times New Roman" w:hAnsi="RimGaramond"/>
          <w:b/>
          <w:noProof/>
          <w:sz w:val="24"/>
          <w:szCs w:val="20"/>
          <w:lang w:val="lv-LV"/>
        </w:rPr>
      </w:pPr>
      <w:r>
        <w:rPr>
          <w:rFonts w:ascii="RimGaramond" w:eastAsia="Times New Roman" w:hAnsi="RimGaramond"/>
          <w:b/>
          <w:noProof/>
          <w:sz w:val="24"/>
          <w:szCs w:val="20"/>
          <w:lang w:val="lv-LV"/>
        </w:rPr>
        <w:t>Ludzas novada pašvaldība</w:t>
      </w:r>
    </w:p>
    <w:p w:rsidR="004C4FCC" w:rsidRDefault="004C4FCC" w:rsidP="004C4FCC">
      <w:pPr>
        <w:spacing w:after="0" w:line="276" w:lineRule="auto"/>
        <w:jc w:val="center"/>
        <w:rPr>
          <w:rFonts w:ascii="RimGaramond" w:eastAsia="Times New Roman" w:hAnsi="RimGaramond"/>
          <w:b/>
          <w:noProof/>
          <w:sz w:val="24"/>
          <w:szCs w:val="20"/>
          <w:lang w:val="lv-LV"/>
        </w:rPr>
      </w:pPr>
      <w:r>
        <w:rPr>
          <w:rFonts w:ascii="RimGaramond" w:eastAsia="Times New Roman" w:hAnsi="RimGaramond"/>
          <w:b/>
          <w:noProof/>
          <w:sz w:val="24"/>
          <w:szCs w:val="20"/>
          <w:lang w:val="lv-LV"/>
        </w:rPr>
        <w:t xml:space="preserve">Reģ.Nr.90000017453 </w:t>
      </w:r>
    </w:p>
    <w:p w:rsidR="004C4FCC" w:rsidRDefault="004C4FCC" w:rsidP="004C4FCC">
      <w:pPr>
        <w:spacing w:after="0" w:line="276" w:lineRule="auto"/>
        <w:jc w:val="center"/>
        <w:rPr>
          <w:rFonts w:ascii="RimGaramond" w:eastAsia="Times New Roman" w:hAnsi="RimGaramond"/>
          <w:b/>
          <w:noProof/>
          <w:sz w:val="24"/>
          <w:szCs w:val="20"/>
          <w:lang w:val="lv-LV"/>
        </w:rPr>
      </w:pPr>
      <w:r>
        <w:rPr>
          <w:rFonts w:ascii="RimGaramond" w:eastAsia="Times New Roman" w:hAnsi="RimGaramond"/>
          <w:b/>
          <w:noProof/>
          <w:sz w:val="24"/>
          <w:szCs w:val="20"/>
          <w:lang w:val="lv-LV"/>
        </w:rPr>
        <w:t>Raiņa iela 16, Ludza, Ludzas novads, LV-5701</w:t>
      </w:r>
    </w:p>
    <w:p w:rsidR="004C4FCC" w:rsidRDefault="004C4FCC" w:rsidP="004C4FCC">
      <w:pPr>
        <w:spacing w:after="0" w:line="276" w:lineRule="auto"/>
        <w:jc w:val="center"/>
        <w:rPr>
          <w:rFonts w:ascii="RimGaramond" w:eastAsia="Times New Roman" w:hAnsi="RimGaramond"/>
          <w:b/>
          <w:noProof/>
          <w:sz w:val="24"/>
          <w:szCs w:val="20"/>
          <w:lang w:val="lv-LV"/>
        </w:rPr>
      </w:pPr>
    </w:p>
    <w:p w:rsidR="004C4FCC" w:rsidRDefault="004C4FCC" w:rsidP="004C4FCC">
      <w:pPr>
        <w:spacing w:after="0" w:line="276" w:lineRule="auto"/>
        <w:jc w:val="center"/>
        <w:rPr>
          <w:rFonts w:ascii="RimGaramond" w:eastAsia="Times New Roman" w:hAnsi="RimGaramond"/>
          <w:b/>
          <w:noProof/>
          <w:sz w:val="24"/>
          <w:szCs w:val="20"/>
          <w:lang w:val="lv-LV"/>
        </w:rPr>
      </w:pPr>
      <w:r>
        <w:rPr>
          <w:rFonts w:ascii="RimGaramond" w:eastAsia="Times New Roman" w:hAnsi="RimGaramond"/>
          <w:b/>
          <w:noProof/>
          <w:sz w:val="24"/>
          <w:szCs w:val="20"/>
          <w:lang w:val="lv-LV"/>
        </w:rPr>
        <w:t>Iepirkums</w:t>
      </w:r>
    </w:p>
    <w:p w:rsidR="004C4FCC" w:rsidRDefault="004C4FCC" w:rsidP="004C4FCC">
      <w:pPr>
        <w:spacing w:after="0" w:line="276" w:lineRule="auto"/>
        <w:jc w:val="center"/>
        <w:rPr>
          <w:rFonts w:ascii="Times New Roman" w:eastAsia="Times New Roman" w:hAnsi="Times New Roman" w:cs="Mangal"/>
          <w:b/>
          <w:kern w:val="3"/>
          <w:sz w:val="24"/>
          <w:szCs w:val="24"/>
          <w:lang w:val="lv-LV" w:eastAsia="zh-CN" w:bidi="hi-IN"/>
        </w:rPr>
      </w:pPr>
      <w:r>
        <w:rPr>
          <w:rFonts w:ascii="RimGaramond" w:eastAsia="Times New Roman" w:hAnsi="RimGaramond"/>
          <w:b/>
          <w:noProof/>
          <w:sz w:val="24"/>
          <w:szCs w:val="20"/>
          <w:lang w:val="lv-LV"/>
        </w:rPr>
        <w:t>„</w:t>
      </w:r>
      <w:r w:rsidRPr="004C4FCC">
        <w:rPr>
          <w:rFonts w:ascii="Times New Roman" w:eastAsia="Times New Roman" w:hAnsi="Times New Roman" w:cs="Mangal"/>
          <w:b/>
          <w:kern w:val="3"/>
          <w:sz w:val="24"/>
          <w:szCs w:val="24"/>
          <w:lang w:val="lv-LV" w:eastAsia="zh-CN" w:bidi="hi-IN"/>
        </w:rPr>
        <w:t xml:space="preserve">Datoru iekārtu un piederumu rezerves daļu iegāde Ludzas novada </w:t>
      </w:r>
    </w:p>
    <w:p w:rsidR="004C4FCC" w:rsidRDefault="004C4FCC" w:rsidP="004C4FCC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  <w:lang w:val="lv-LV"/>
        </w:rPr>
      </w:pPr>
      <w:r w:rsidRPr="004C4FCC">
        <w:rPr>
          <w:rFonts w:ascii="Times New Roman" w:eastAsia="Times New Roman" w:hAnsi="Times New Roman" w:cs="Mangal"/>
          <w:b/>
          <w:kern w:val="3"/>
          <w:sz w:val="24"/>
          <w:szCs w:val="24"/>
          <w:lang w:val="lv-LV" w:eastAsia="zh-CN" w:bidi="hi-IN"/>
        </w:rPr>
        <w:t>pašvaldības iestāžu vajadzībām</w:t>
      </w:r>
      <w:r w:rsidRPr="00D33968">
        <w:rPr>
          <w:rFonts w:ascii="Times New Roman" w:hAnsi="Times New Roman"/>
          <w:b/>
          <w:sz w:val="24"/>
          <w:szCs w:val="24"/>
          <w:lang w:val="lv-LV"/>
        </w:rPr>
        <w:t>”</w:t>
      </w:r>
      <w:r>
        <w:rPr>
          <w:rFonts w:ascii="Times New Roman" w:hAnsi="Times New Roman"/>
          <w:b/>
          <w:sz w:val="24"/>
          <w:szCs w:val="24"/>
          <w:lang w:val="lv-LV"/>
        </w:rPr>
        <w:t xml:space="preserve"> </w:t>
      </w:r>
    </w:p>
    <w:p w:rsidR="004C4FCC" w:rsidRDefault="004C4FCC" w:rsidP="004C4FCC">
      <w:pPr>
        <w:spacing w:after="0" w:line="276" w:lineRule="auto"/>
        <w:jc w:val="center"/>
        <w:rPr>
          <w:rFonts w:ascii="Times New Roman" w:hAnsi="Times New Roman"/>
          <w:b/>
          <w:sz w:val="24"/>
          <w:lang w:val="lv-LV"/>
        </w:rPr>
      </w:pPr>
      <w:r>
        <w:rPr>
          <w:rFonts w:ascii="Times New Roman" w:hAnsi="Times New Roman"/>
          <w:b/>
          <w:sz w:val="24"/>
          <w:szCs w:val="24"/>
          <w:lang w:val="lv-LV"/>
        </w:rPr>
        <w:t>ID Nr. LNP 201</w:t>
      </w:r>
      <w:r>
        <w:rPr>
          <w:rFonts w:ascii="Times New Roman" w:hAnsi="Times New Roman"/>
          <w:b/>
          <w:sz w:val="24"/>
          <w:szCs w:val="24"/>
          <w:lang w:val="lv-LV"/>
        </w:rPr>
        <w:t>6</w:t>
      </w:r>
      <w:r>
        <w:rPr>
          <w:rFonts w:ascii="Times New Roman" w:hAnsi="Times New Roman"/>
          <w:b/>
          <w:sz w:val="24"/>
          <w:szCs w:val="24"/>
          <w:lang w:val="lv-LV"/>
        </w:rPr>
        <w:t>/2</w:t>
      </w:r>
      <w:r>
        <w:rPr>
          <w:rFonts w:ascii="Times New Roman" w:hAnsi="Times New Roman"/>
          <w:b/>
          <w:sz w:val="24"/>
          <w:szCs w:val="24"/>
          <w:lang w:val="lv-LV"/>
        </w:rPr>
        <w:t>8</w:t>
      </w:r>
    </w:p>
    <w:p w:rsidR="004C4FCC" w:rsidRDefault="004C4FCC" w:rsidP="004C4FCC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  <w:shd w:val="clear" w:color="auto" w:fill="FFFFFF"/>
          <w:lang w:val="lv-LV"/>
        </w:rPr>
      </w:pPr>
      <w:r>
        <w:rPr>
          <w:rFonts w:ascii="Times New Roman" w:hAnsi="Times New Roman"/>
          <w:b/>
          <w:sz w:val="24"/>
          <w:szCs w:val="24"/>
          <w:lang w:val="lv-LV"/>
        </w:rPr>
        <w:t xml:space="preserve"> </w:t>
      </w:r>
    </w:p>
    <w:p w:rsidR="004C4FCC" w:rsidRDefault="004C4FCC" w:rsidP="004C4FCC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Lēmuma pieņemšanas datums: 201</w:t>
      </w: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6</w:t>
      </w: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 xml:space="preserve">.gada </w:t>
      </w: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22</w:t>
      </w: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.a</w:t>
      </w: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p</w:t>
      </w: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r</w:t>
      </w: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īli</w:t>
      </w: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s.</w:t>
      </w:r>
    </w:p>
    <w:p w:rsidR="004C4FCC" w:rsidRDefault="004C4FCC" w:rsidP="004C4FCC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  <w:lang w:val="lv-LV"/>
        </w:rPr>
      </w:pPr>
    </w:p>
    <w:p w:rsidR="004C4FCC" w:rsidRDefault="004C4FCC" w:rsidP="004C4FCC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Pretendentu nosaukumi un piedāvātās līgumcenas:</w:t>
      </w:r>
    </w:p>
    <w:p w:rsidR="004C4FCC" w:rsidRDefault="004C4FCC" w:rsidP="004C4FCC">
      <w:pPr>
        <w:spacing w:after="0" w:line="276" w:lineRule="auto"/>
        <w:ind w:left="360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</w:p>
    <w:tbl>
      <w:tblPr>
        <w:tblStyle w:val="TableGrid"/>
        <w:tblW w:w="9000" w:type="dxa"/>
        <w:tblInd w:w="355" w:type="dxa"/>
        <w:tblLook w:val="04A0" w:firstRow="1" w:lastRow="0" w:firstColumn="1" w:lastColumn="0" w:noHBand="0" w:noVBand="1"/>
      </w:tblPr>
      <w:tblGrid>
        <w:gridCol w:w="723"/>
        <w:gridCol w:w="5299"/>
        <w:gridCol w:w="2978"/>
      </w:tblGrid>
      <w:tr w:rsidR="004C4FCC" w:rsidTr="004C4FCC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FCC" w:rsidRDefault="004C4FCC" w:rsidP="00AF540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NPK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FCC" w:rsidRDefault="004C4FCC" w:rsidP="00AF540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Pretendents, reģistrācijas numurs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FCC" w:rsidRDefault="004C4FCC" w:rsidP="00AF540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Piedāvājuma kopējā summa, EUR bez PVN</w:t>
            </w:r>
          </w:p>
        </w:tc>
      </w:tr>
      <w:tr w:rsidR="004C4FCC" w:rsidTr="004C4FCC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FCC" w:rsidRDefault="004C4FCC" w:rsidP="004C4FC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FCC" w:rsidRDefault="004C4FCC" w:rsidP="004C4FC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4FCC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SIA „LDC Datortehnika”,</w:t>
            </w:r>
            <w:r w:rsidRPr="00431169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 xml:space="preserve"> reģ.Nr.42</w:t>
            </w:r>
            <w:r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103</w:t>
            </w:r>
            <w:r w:rsidRPr="00431169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0</w:t>
            </w:r>
            <w:r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48408</w:t>
            </w:r>
          </w:p>
        </w:tc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4C4FCC" w:rsidRPr="004C4FCC" w:rsidRDefault="004C4FCC" w:rsidP="004C4FCC">
            <w:pPr>
              <w:widowControl w:val="0"/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Liberation Serif" w:eastAsia="SimSun" w:hAnsi="Liberation Serif" w:cs="Mangal" w:hint="eastAsia"/>
                <w:kern w:val="3"/>
                <w:sz w:val="24"/>
                <w:szCs w:val="24"/>
                <w:lang w:eastAsia="zh-CN" w:bidi="hi-IN"/>
              </w:rPr>
            </w:pPr>
            <w:r w:rsidRPr="004C4FCC">
              <w:rPr>
                <w:rFonts w:ascii="Times New Roman" w:eastAsia="Times New Roman" w:hAnsi="Times New Roman"/>
                <w:kern w:val="3"/>
                <w:sz w:val="24"/>
                <w:szCs w:val="24"/>
                <w:lang w:eastAsia="lv-LV" w:bidi="hi-IN"/>
              </w:rPr>
              <w:t>17 284,34</w:t>
            </w:r>
          </w:p>
        </w:tc>
      </w:tr>
      <w:tr w:rsidR="004C4FCC" w:rsidTr="004C4FCC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FCC" w:rsidRDefault="004C4FCC" w:rsidP="004C4FC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FCC" w:rsidRDefault="004C4FCC" w:rsidP="004C4F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968">
              <w:rPr>
                <w:rFonts w:ascii="Times New Roman" w:hAnsi="Times New Roman"/>
                <w:iCs/>
                <w:sz w:val="24"/>
                <w:szCs w:val="24"/>
              </w:rPr>
              <w:t>SIA „</w:t>
            </w:r>
            <w:proofErr w:type="spellStart"/>
            <w:r w:rsidRPr="00D33968">
              <w:rPr>
                <w:rFonts w:ascii="Times New Roman" w:hAnsi="Times New Roman"/>
                <w:iCs/>
                <w:sz w:val="24"/>
                <w:szCs w:val="24"/>
              </w:rPr>
              <w:t>Multisistēma</w:t>
            </w:r>
            <w:proofErr w:type="spellEnd"/>
            <w:r w:rsidRPr="00D33968">
              <w:rPr>
                <w:rFonts w:ascii="Times New Roman" w:hAnsi="Times New Roman"/>
                <w:iCs/>
                <w:sz w:val="24"/>
                <w:szCs w:val="24"/>
              </w:rPr>
              <w:t xml:space="preserve"> Rīga”,</w:t>
            </w:r>
            <w:r w:rsidRPr="00A46F2C">
              <w:rPr>
                <w:rFonts w:ascii="Times New Roman" w:hAnsi="Times New Roman"/>
                <w:iCs/>
                <w:sz w:val="24"/>
                <w:szCs w:val="24"/>
              </w:rPr>
              <w:t xml:space="preserve"> reģ.Nr.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4</w:t>
            </w:r>
            <w:r w:rsidRPr="00A46F2C">
              <w:rPr>
                <w:rFonts w:ascii="Times New Roman" w:hAnsi="Times New Roman"/>
                <w:iCs/>
                <w:sz w:val="24"/>
                <w:szCs w:val="24"/>
              </w:rPr>
              <w:t>00032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56120</w:t>
            </w:r>
          </w:p>
        </w:tc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4C4FCC" w:rsidRPr="004C4FCC" w:rsidRDefault="004C4FCC" w:rsidP="004C4FCC">
            <w:pPr>
              <w:widowControl w:val="0"/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Liberation Serif" w:eastAsia="SimSun" w:hAnsi="Liberation Serif" w:cs="Mangal" w:hint="eastAsia"/>
                <w:kern w:val="3"/>
                <w:sz w:val="24"/>
                <w:szCs w:val="24"/>
                <w:lang w:eastAsia="zh-CN" w:bidi="hi-IN"/>
              </w:rPr>
            </w:pPr>
            <w:r w:rsidRPr="004C4FCC">
              <w:rPr>
                <w:rFonts w:ascii="Times New Roman" w:eastAsia="Times New Roman" w:hAnsi="Times New Roman"/>
                <w:kern w:val="3"/>
                <w:sz w:val="24"/>
                <w:szCs w:val="24"/>
                <w:lang w:eastAsia="lv-LV" w:bidi="hi-IN"/>
              </w:rPr>
              <w:t>17 673,50</w:t>
            </w:r>
          </w:p>
        </w:tc>
      </w:tr>
      <w:tr w:rsidR="004C4FCC" w:rsidTr="004C4FCC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FCC" w:rsidRDefault="004C4FCC" w:rsidP="004C4FC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FCC" w:rsidRPr="00D33968" w:rsidRDefault="004C4FCC" w:rsidP="004C4FCC">
            <w:pPr>
              <w:spacing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33968">
              <w:rPr>
                <w:rFonts w:ascii="Times New Roman" w:hAnsi="Times New Roman"/>
                <w:iCs/>
                <w:sz w:val="24"/>
                <w:szCs w:val="24"/>
              </w:rPr>
              <w:t>SIA „</w:t>
            </w:r>
            <w:proofErr w:type="spellStart"/>
            <w:r w:rsidRPr="00D33968">
              <w:rPr>
                <w:rFonts w:ascii="Times New Roman" w:hAnsi="Times New Roman"/>
                <w:iCs/>
                <w:sz w:val="24"/>
                <w:szCs w:val="24"/>
              </w:rPr>
              <w:t>Print&amp;Serviss</w:t>
            </w:r>
            <w:proofErr w:type="spellEnd"/>
            <w:r w:rsidRPr="00D33968">
              <w:rPr>
                <w:rFonts w:ascii="Times New Roman" w:hAnsi="Times New Roman"/>
                <w:iCs/>
                <w:sz w:val="24"/>
                <w:szCs w:val="24"/>
              </w:rPr>
              <w:t>”, reģ</w:t>
            </w:r>
            <w:r w:rsidRPr="00A46F2C">
              <w:rPr>
                <w:rFonts w:ascii="Times New Roman" w:hAnsi="Times New Roman"/>
                <w:iCs/>
                <w:sz w:val="24"/>
                <w:szCs w:val="24"/>
              </w:rPr>
              <w:t>.Nr.4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1503049293</w:t>
            </w:r>
          </w:p>
        </w:tc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C4FCC" w:rsidRPr="004C4FCC" w:rsidRDefault="004C4FCC" w:rsidP="004C4FCC">
            <w:pPr>
              <w:widowControl w:val="0"/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lv-LV" w:bidi="hi-IN"/>
              </w:rPr>
            </w:pPr>
            <w:r w:rsidRPr="004C4FCC">
              <w:rPr>
                <w:rFonts w:ascii="Times New Roman" w:eastAsia="Times New Roman" w:hAnsi="Times New Roman"/>
                <w:kern w:val="3"/>
                <w:sz w:val="24"/>
                <w:szCs w:val="24"/>
                <w:lang w:eastAsia="lv-LV" w:bidi="hi-IN"/>
              </w:rPr>
              <w:t>17 986,03</w:t>
            </w:r>
          </w:p>
        </w:tc>
      </w:tr>
    </w:tbl>
    <w:p w:rsidR="004C4FCC" w:rsidRDefault="004C4FCC" w:rsidP="004C4FCC">
      <w:pPr>
        <w:spacing w:after="0" w:line="276" w:lineRule="auto"/>
        <w:ind w:left="360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</w:p>
    <w:p w:rsidR="004C4FCC" w:rsidRDefault="004C4FCC" w:rsidP="004C4FCC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 xml:space="preserve">Noraidītie pretendenti un to noraidīšanas iemesli: </w:t>
      </w:r>
    </w:p>
    <w:p w:rsidR="004C4FCC" w:rsidRDefault="004C4FCC" w:rsidP="004C4FCC">
      <w:pPr>
        <w:spacing w:after="0" w:line="276" w:lineRule="auto"/>
        <w:ind w:left="360"/>
        <w:contextualSpacing/>
        <w:jc w:val="both"/>
        <w:rPr>
          <w:rFonts w:ascii="Times New Roman" w:hAnsi="Times New Roman"/>
          <w:iCs/>
          <w:kern w:val="3"/>
          <w:sz w:val="24"/>
          <w:szCs w:val="24"/>
          <w:lang w:val="lv-LV" w:eastAsia="zh-CN" w:bidi="hi-IN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 3.1. </w:t>
      </w:r>
      <w:r w:rsidRPr="00431169">
        <w:rPr>
          <w:rFonts w:ascii="Times New Roman" w:hAnsi="Times New Roman"/>
          <w:b/>
          <w:iCs/>
          <w:kern w:val="3"/>
          <w:sz w:val="24"/>
          <w:szCs w:val="24"/>
          <w:lang w:val="lv-LV" w:eastAsia="zh-CN" w:bidi="hi-IN"/>
        </w:rPr>
        <w:t>SIA „</w:t>
      </w:r>
      <w:r>
        <w:rPr>
          <w:rFonts w:ascii="Times New Roman" w:hAnsi="Times New Roman"/>
          <w:b/>
          <w:iCs/>
          <w:kern w:val="3"/>
          <w:sz w:val="24"/>
          <w:szCs w:val="24"/>
          <w:lang w:val="lv-LV" w:eastAsia="zh-CN" w:bidi="hi-IN"/>
        </w:rPr>
        <w:t>LDC Datortehnika</w:t>
      </w:r>
      <w:r w:rsidRPr="00431169">
        <w:rPr>
          <w:rFonts w:ascii="Times New Roman" w:hAnsi="Times New Roman"/>
          <w:b/>
          <w:iCs/>
          <w:kern w:val="3"/>
          <w:sz w:val="24"/>
          <w:szCs w:val="24"/>
          <w:lang w:val="lv-LV" w:eastAsia="zh-CN" w:bidi="hi-IN"/>
        </w:rPr>
        <w:t>”</w:t>
      </w:r>
      <w:r>
        <w:rPr>
          <w:rFonts w:ascii="Times New Roman" w:hAnsi="Times New Roman"/>
          <w:b/>
          <w:iCs/>
          <w:kern w:val="3"/>
          <w:sz w:val="24"/>
          <w:szCs w:val="24"/>
          <w:lang w:val="lv-LV" w:eastAsia="zh-CN" w:bidi="hi-IN"/>
        </w:rPr>
        <w:t xml:space="preserve"> </w:t>
      </w:r>
      <w:r w:rsidRPr="005C356D">
        <w:rPr>
          <w:rFonts w:ascii="Times New Roman" w:hAnsi="Times New Roman"/>
          <w:iCs/>
          <w:kern w:val="3"/>
          <w:sz w:val="24"/>
          <w:szCs w:val="24"/>
          <w:lang w:val="lv-LV" w:eastAsia="zh-CN" w:bidi="hi-IN"/>
        </w:rPr>
        <w:t>atsauca savu piedāvājumu</w:t>
      </w:r>
      <w:r>
        <w:rPr>
          <w:rFonts w:ascii="Times New Roman" w:hAnsi="Times New Roman"/>
          <w:iCs/>
          <w:kern w:val="3"/>
          <w:sz w:val="24"/>
          <w:szCs w:val="24"/>
          <w:lang w:val="lv-LV" w:eastAsia="zh-CN" w:bidi="hi-IN"/>
        </w:rPr>
        <w:t>;</w:t>
      </w:r>
      <w:r w:rsidRPr="005C356D">
        <w:rPr>
          <w:rFonts w:ascii="Times New Roman" w:hAnsi="Times New Roman"/>
          <w:iCs/>
          <w:kern w:val="3"/>
          <w:sz w:val="24"/>
          <w:szCs w:val="24"/>
          <w:lang w:val="lv-LV" w:eastAsia="zh-CN" w:bidi="hi-IN"/>
        </w:rPr>
        <w:t xml:space="preserve"> </w:t>
      </w:r>
    </w:p>
    <w:p w:rsidR="004C4FCC" w:rsidRDefault="004C4FCC" w:rsidP="004C4FCC">
      <w:pPr>
        <w:spacing w:after="0" w:line="276" w:lineRule="auto"/>
        <w:ind w:left="360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iCs/>
          <w:kern w:val="3"/>
          <w:sz w:val="24"/>
          <w:szCs w:val="24"/>
          <w:lang w:val="lv-LV" w:eastAsia="zh-CN" w:bidi="hi-IN"/>
        </w:rPr>
        <w:t xml:space="preserve"> 3.2. </w:t>
      </w:r>
      <w:r w:rsidRPr="00431169">
        <w:rPr>
          <w:rFonts w:ascii="Times New Roman" w:hAnsi="Times New Roman"/>
          <w:b/>
          <w:iCs/>
          <w:kern w:val="3"/>
          <w:sz w:val="24"/>
          <w:szCs w:val="24"/>
          <w:lang w:val="lv-LV" w:eastAsia="zh-CN" w:bidi="hi-IN"/>
        </w:rPr>
        <w:t>SIA „</w:t>
      </w:r>
      <w:proofErr w:type="spellStart"/>
      <w:r w:rsidRPr="00431169">
        <w:rPr>
          <w:rFonts w:ascii="Times New Roman" w:hAnsi="Times New Roman"/>
          <w:b/>
          <w:iCs/>
          <w:kern w:val="3"/>
          <w:sz w:val="24"/>
          <w:szCs w:val="24"/>
          <w:lang w:val="lv-LV" w:eastAsia="zh-CN" w:bidi="hi-IN"/>
        </w:rPr>
        <w:t>Multisistēma</w:t>
      </w:r>
      <w:proofErr w:type="spellEnd"/>
      <w:r w:rsidRPr="00431169">
        <w:rPr>
          <w:rFonts w:ascii="Times New Roman" w:hAnsi="Times New Roman"/>
          <w:b/>
          <w:iCs/>
          <w:kern w:val="3"/>
          <w:sz w:val="24"/>
          <w:szCs w:val="24"/>
          <w:lang w:val="lv-LV" w:eastAsia="zh-CN" w:bidi="hi-IN"/>
        </w:rPr>
        <w:t xml:space="preserve"> Rīga”</w:t>
      </w:r>
      <w:r>
        <w:rPr>
          <w:rFonts w:ascii="Times New Roman" w:hAnsi="Times New Roman"/>
          <w:b/>
          <w:iCs/>
          <w:kern w:val="3"/>
          <w:sz w:val="24"/>
          <w:szCs w:val="24"/>
          <w:lang w:val="lv-LV" w:eastAsia="zh-CN" w:bidi="hi-IN"/>
        </w:rPr>
        <w:t xml:space="preserve"> </w:t>
      </w:r>
      <w:r w:rsidRPr="005C356D">
        <w:rPr>
          <w:rFonts w:ascii="Times New Roman" w:hAnsi="Times New Roman"/>
          <w:iCs/>
          <w:kern w:val="3"/>
          <w:sz w:val="24"/>
          <w:szCs w:val="24"/>
          <w:lang w:val="lv-LV" w:eastAsia="zh-CN" w:bidi="hi-IN"/>
        </w:rPr>
        <w:t xml:space="preserve">piedāvājums </w:t>
      </w:r>
      <w:r w:rsidRPr="005C356D">
        <w:rPr>
          <w:rFonts w:ascii="Times New Roman" w:hAnsi="Times New Roman"/>
          <w:sz w:val="24"/>
          <w:szCs w:val="24"/>
          <w:lang w:val="lv-LV"/>
        </w:rPr>
        <w:t xml:space="preserve">tika </w:t>
      </w:r>
      <w:r w:rsidRPr="005C356D">
        <w:rPr>
          <w:rFonts w:ascii="Times New Roman" w:hAnsi="Times New Roman"/>
          <w:b/>
          <w:sz w:val="24"/>
          <w:szCs w:val="24"/>
          <w:lang w:val="lv-LV"/>
        </w:rPr>
        <w:t xml:space="preserve">noraidīts </w:t>
      </w:r>
      <w:r w:rsidRPr="005C356D">
        <w:rPr>
          <w:rFonts w:ascii="Times New Roman" w:hAnsi="Times New Roman"/>
          <w:sz w:val="24"/>
          <w:szCs w:val="24"/>
          <w:lang w:val="lv-LV"/>
        </w:rPr>
        <w:t>(neatbilst</w:t>
      </w:r>
      <w:r>
        <w:rPr>
          <w:rFonts w:ascii="Times New Roman" w:hAnsi="Times New Roman"/>
          <w:sz w:val="24"/>
          <w:szCs w:val="24"/>
          <w:lang w:val="lv-LV"/>
        </w:rPr>
        <w:t>ība</w:t>
      </w:r>
      <w:r w:rsidRPr="005C356D">
        <w:rPr>
          <w:rFonts w:ascii="Times New Roman" w:hAnsi="Times New Roman"/>
          <w:sz w:val="24"/>
          <w:szCs w:val="24"/>
          <w:lang w:val="lv-LV"/>
        </w:rPr>
        <w:t xml:space="preserve"> iepirkuma </w:t>
      </w:r>
      <w:r>
        <w:rPr>
          <w:rFonts w:ascii="Times New Roman" w:hAnsi="Times New Roman"/>
          <w:sz w:val="24"/>
          <w:szCs w:val="24"/>
          <w:lang w:val="lv-LV"/>
        </w:rPr>
        <w:t>Instr</w:t>
      </w:r>
      <w:r w:rsidRPr="005C356D">
        <w:rPr>
          <w:rFonts w:ascii="Times New Roman" w:hAnsi="Times New Roman"/>
          <w:sz w:val="24"/>
          <w:szCs w:val="24"/>
          <w:lang w:val="lv-LV"/>
        </w:rPr>
        <w:t>u</w:t>
      </w:r>
      <w:r>
        <w:rPr>
          <w:rFonts w:ascii="Times New Roman" w:hAnsi="Times New Roman"/>
          <w:sz w:val="24"/>
          <w:szCs w:val="24"/>
          <w:lang w:val="lv-LV"/>
        </w:rPr>
        <w:t>kcij</w:t>
      </w:r>
      <w:r w:rsidRPr="005C356D">
        <w:rPr>
          <w:rFonts w:ascii="Times New Roman" w:hAnsi="Times New Roman"/>
          <w:sz w:val="24"/>
          <w:szCs w:val="24"/>
          <w:lang w:val="lv-LV"/>
        </w:rPr>
        <w:t>a</w:t>
      </w:r>
      <w:r>
        <w:rPr>
          <w:rFonts w:ascii="Times New Roman" w:hAnsi="Times New Roman"/>
          <w:sz w:val="24"/>
          <w:szCs w:val="24"/>
          <w:lang w:val="lv-LV"/>
        </w:rPr>
        <w:t>s</w:t>
      </w:r>
      <w:r w:rsidRPr="005C356D">
        <w:rPr>
          <w:rFonts w:ascii="Times New Roman" w:hAnsi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 xml:space="preserve">    </w:t>
      </w:r>
    </w:p>
    <w:p w:rsidR="004C4FCC" w:rsidRDefault="004C4FCC" w:rsidP="004C4FCC">
      <w:pPr>
        <w:spacing w:after="0" w:line="276" w:lineRule="auto"/>
        <w:ind w:left="360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        </w:t>
      </w:r>
      <w:r w:rsidRPr="005C356D">
        <w:rPr>
          <w:rFonts w:ascii="Times New Roman" w:hAnsi="Times New Roman"/>
          <w:sz w:val="24"/>
          <w:szCs w:val="24"/>
          <w:lang w:val="lv-LV"/>
        </w:rPr>
        <w:t>6</w:t>
      </w:r>
      <w:r>
        <w:rPr>
          <w:rFonts w:ascii="Times New Roman" w:hAnsi="Times New Roman"/>
          <w:sz w:val="24"/>
          <w:szCs w:val="24"/>
          <w:lang w:val="lv-LV"/>
        </w:rPr>
        <w:t>.4</w:t>
      </w:r>
      <w:r w:rsidRPr="005C356D">
        <w:rPr>
          <w:rFonts w:ascii="Times New Roman" w:eastAsia="Times New Roman" w:hAnsi="Times New Roman"/>
          <w:noProof/>
          <w:sz w:val="24"/>
          <w:szCs w:val="24"/>
          <w:lang w:val="lv-LV"/>
        </w:rPr>
        <w:t>.</w:t>
      </w:r>
      <w:r>
        <w:rPr>
          <w:rFonts w:ascii="Times New Roman" w:eastAsia="Times New Roman" w:hAnsi="Times New Roman"/>
          <w:noProof/>
          <w:sz w:val="24"/>
          <w:szCs w:val="24"/>
          <w:lang w:val="lv-LV"/>
        </w:rPr>
        <w:t>2</w:t>
      </w:r>
      <w:r w:rsidRPr="005C356D">
        <w:rPr>
          <w:rFonts w:ascii="Times New Roman" w:eastAsia="Times New Roman" w:hAnsi="Times New Roman"/>
          <w:noProof/>
          <w:sz w:val="24"/>
          <w:szCs w:val="24"/>
          <w:lang w:val="lv-LV"/>
        </w:rPr>
        <w:t xml:space="preserve">.punkta </w:t>
      </w:r>
      <w:r w:rsidRPr="005C356D">
        <w:rPr>
          <w:rFonts w:ascii="Times New Roman" w:hAnsi="Times New Roman"/>
          <w:sz w:val="24"/>
          <w:szCs w:val="24"/>
          <w:lang w:val="lv-LV"/>
        </w:rPr>
        <w:t>prasībām, nav i</w:t>
      </w:r>
      <w:r>
        <w:rPr>
          <w:rFonts w:ascii="Times New Roman" w:hAnsi="Times New Roman"/>
          <w:sz w:val="24"/>
          <w:szCs w:val="24"/>
          <w:lang w:val="lv-LV"/>
        </w:rPr>
        <w:t xml:space="preserve">evērotas Tehniskās specifikācijas 1.2.punkta, 11.2.punkta un 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</w:p>
    <w:p w:rsidR="004C4FCC" w:rsidRDefault="004C4FCC" w:rsidP="004C4FCC">
      <w:pPr>
        <w:spacing w:after="0" w:line="276" w:lineRule="auto"/>
        <w:ind w:left="360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        </w:t>
      </w:r>
      <w:r>
        <w:rPr>
          <w:rFonts w:ascii="Times New Roman" w:hAnsi="Times New Roman"/>
          <w:sz w:val="24"/>
          <w:szCs w:val="24"/>
          <w:lang w:val="lv-LV"/>
        </w:rPr>
        <w:t>16.1.punkta prasības</w:t>
      </w:r>
      <w:r w:rsidRPr="005C356D">
        <w:rPr>
          <w:rFonts w:ascii="Times New Roman" w:hAnsi="Times New Roman"/>
          <w:sz w:val="24"/>
          <w:szCs w:val="24"/>
          <w:lang w:val="lv-LV"/>
        </w:rPr>
        <w:t>).</w:t>
      </w:r>
    </w:p>
    <w:p w:rsidR="004C4FCC" w:rsidRDefault="004C4FCC" w:rsidP="004C4FCC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 xml:space="preserve">Piedāvājuma izvēles kritērijs: </w:t>
      </w:r>
    </w:p>
    <w:p w:rsidR="004C4FCC" w:rsidRDefault="004C4FCC" w:rsidP="004C4FCC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            Piedāvājums ar viszemāko cenu (Instrukcijas 6.6.</w:t>
      </w:r>
      <w:r>
        <w:rPr>
          <w:rFonts w:ascii="Times New Roman" w:hAnsi="Times New Roman"/>
          <w:sz w:val="24"/>
          <w:szCs w:val="24"/>
          <w:lang w:val="lv-LV"/>
        </w:rPr>
        <w:t>1.</w:t>
      </w:r>
      <w:r>
        <w:rPr>
          <w:rFonts w:ascii="Times New Roman" w:hAnsi="Times New Roman"/>
          <w:sz w:val="24"/>
          <w:szCs w:val="24"/>
          <w:lang w:val="lv-LV"/>
        </w:rPr>
        <w:t>punkts).</w:t>
      </w:r>
    </w:p>
    <w:p w:rsidR="004C4FCC" w:rsidRPr="004C4FCC" w:rsidRDefault="004C4FCC" w:rsidP="004C4FCC">
      <w:pPr>
        <w:numPr>
          <w:ilvl w:val="0"/>
          <w:numId w:val="1"/>
        </w:numPr>
        <w:spacing w:after="0" w:line="276" w:lineRule="auto"/>
        <w:ind w:left="360" w:firstLine="0"/>
        <w:contextualSpacing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4C4FCC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 xml:space="preserve">Pretendenta nosaukums, ar kuru nolemts slēgt iepirkuma līgumu, un pamatojums piedāvājuma izvēlei: </w:t>
      </w:r>
      <w:r w:rsidRPr="004C4FCC">
        <w:rPr>
          <w:rFonts w:ascii="Times New Roman" w:hAnsi="Times New Roman"/>
          <w:iCs/>
          <w:sz w:val="24"/>
          <w:szCs w:val="24"/>
          <w:lang w:val="lv-LV"/>
        </w:rPr>
        <w:t>SIA „</w:t>
      </w:r>
      <w:proofErr w:type="spellStart"/>
      <w:r w:rsidRPr="004C4FCC">
        <w:rPr>
          <w:rFonts w:ascii="Times New Roman" w:hAnsi="Times New Roman"/>
          <w:iCs/>
          <w:sz w:val="24"/>
          <w:szCs w:val="24"/>
          <w:lang w:val="lv-LV"/>
        </w:rPr>
        <w:t>Print&amp;Serviss</w:t>
      </w:r>
      <w:proofErr w:type="spellEnd"/>
      <w:r w:rsidRPr="004C4FCC">
        <w:rPr>
          <w:rFonts w:ascii="Times New Roman" w:hAnsi="Times New Roman"/>
          <w:iCs/>
          <w:sz w:val="24"/>
          <w:szCs w:val="24"/>
          <w:lang w:val="lv-LV"/>
        </w:rPr>
        <w:t>”</w:t>
      </w:r>
      <w:r w:rsidRPr="004C4FCC">
        <w:rPr>
          <w:rFonts w:ascii="Times New Roman" w:hAnsi="Times New Roman"/>
          <w:iCs/>
          <w:sz w:val="24"/>
          <w:szCs w:val="24"/>
          <w:lang w:val="lv-LV"/>
        </w:rPr>
        <w:t>,</w:t>
      </w:r>
      <w:r w:rsidRPr="004C4FCC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4C4FCC">
        <w:rPr>
          <w:rFonts w:ascii="Times New Roman" w:eastAsia="Times New Roman" w:hAnsi="Times New Roman"/>
          <w:sz w:val="24"/>
          <w:szCs w:val="24"/>
          <w:lang w:val="lv-LV" w:eastAsia="lv-LV"/>
        </w:rPr>
        <w:t>piedāvājums atbilst visām iepirkuma Instrukcijā izvirzītajām prasībām un ir piedāvājums ar viszemāko cenu.</w:t>
      </w:r>
    </w:p>
    <w:p w:rsidR="004C4FCC" w:rsidRDefault="004C4FCC" w:rsidP="004C4FCC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RimGaramond" w:eastAsia="Times New Roman" w:hAnsi="RimGaramond"/>
          <w:noProof/>
          <w:sz w:val="24"/>
          <w:szCs w:val="24"/>
          <w:lang w:val="lv-LV"/>
        </w:rPr>
      </w:pPr>
    </w:p>
    <w:p w:rsidR="004C4FCC" w:rsidRDefault="004C4FCC" w:rsidP="004C4FCC">
      <w:pPr>
        <w:tabs>
          <w:tab w:val="left" w:pos="993"/>
        </w:tabs>
        <w:spacing w:after="0" w:line="240" w:lineRule="auto"/>
        <w:ind w:right="-21" w:firstLine="720"/>
        <w:jc w:val="both"/>
        <w:rPr>
          <w:rFonts w:ascii="Times New Roman" w:eastAsia="Times New Roman" w:hAnsi="Times New Roman"/>
          <w:b/>
          <w:noProof/>
          <w:sz w:val="24"/>
          <w:szCs w:val="24"/>
          <w:lang w:val="lv-LV"/>
        </w:rPr>
      </w:pPr>
    </w:p>
    <w:p w:rsidR="004C4FCC" w:rsidRDefault="004C4FCC" w:rsidP="004C4FCC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535396" w:rsidRPr="004C4FCC" w:rsidRDefault="00535396">
      <w:pPr>
        <w:rPr>
          <w:lang w:val="lv-LV"/>
        </w:rPr>
      </w:pPr>
    </w:p>
    <w:sectPr w:rsidR="00535396" w:rsidRPr="004C4FCC" w:rsidSect="004C4FCC">
      <w:pgSz w:w="12240" w:h="15840"/>
      <w:pgMar w:top="900" w:right="126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Garamond">
    <w:altName w:val="Times New Roman"/>
    <w:charset w:val="00"/>
    <w:family w:val="roman"/>
    <w:pitch w:val="variable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1B5562"/>
    <w:multiLevelType w:val="hybridMultilevel"/>
    <w:tmpl w:val="5638280C"/>
    <w:lvl w:ilvl="0" w:tplc="D5B2C0B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FCC"/>
    <w:rsid w:val="004C4FCC"/>
    <w:rsid w:val="00535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155C1C0-B847-42DC-95AC-A2ABE1095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4FCC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C4FCC"/>
    <w:pPr>
      <w:spacing w:after="0" w:line="240" w:lineRule="auto"/>
    </w:pPr>
    <w:rPr>
      <w:rFonts w:ascii="Calibri" w:eastAsia="Calibri" w:hAnsi="Calibri" w:cs="Times New Roman"/>
      <w:lang w:val="lv-LV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C4F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4FC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jur02</dc:creator>
  <cp:keywords/>
  <dc:description/>
  <cp:lastModifiedBy>jur02</cp:lastModifiedBy>
  <cp:revision>1</cp:revision>
  <cp:lastPrinted>2016-04-22T10:40:00Z</cp:lastPrinted>
  <dcterms:created xsi:type="dcterms:W3CDTF">2016-04-22T10:33:00Z</dcterms:created>
  <dcterms:modified xsi:type="dcterms:W3CDTF">2016-04-22T10:41:00Z</dcterms:modified>
</cp:coreProperties>
</file>