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BB" w:rsidRDefault="003F6BBB" w:rsidP="003F6BBB">
      <w:pPr>
        <w:tabs>
          <w:tab w:val="center" w:pos="1882"/>
          <w:tab w:val="right" w:pos="3765"/>
        </w:tabs>
      </w:pPr>
    </w:p>
    <w:p w:rsidR="00BD5BE2" w:rsidRDefault="00BD5BE2" w:rsidP="00BD5BE2">
      <w:pPr>
        <w:tabs>
          <w:tab w:val="center" w:pos="1882"/>
          <w:tab w:val="right" w:pos="3765"/>
        </w:tabs>
      </w:pPr>
    </w:p>
    <w:p w:rsidR="00BD5BE2" w:rsidRDefault="00BD5BE2" w:rsidP="00BD5BE2">
      <w:pPr>
        <w:jc w:val="center"/>
      </w:pPr>
    </w:p>
    <w:p w:rsidR="00BD5BE2" w:rsidRPr="005E23E5" w:rsidRDefault="00BD5BE2" w:rsidP="00BD5BE2">
      <w:pPr>
        <w:jc w:val="center"/>
      </w:pPr>
    </w:p>
    <w:p w:rsidR="00BD5BE2" w:rsidRDefault="00BD5BE2" w:rsidP="00BD5BE2">
      <w:pPr>
        <w:spacing w:line="360" w:lineRule="auto"/>
        <w:jc w:val="center"/>
        <w:rPr>
          <w:b/>
          <w:color w:val="333333"/>
        </w:rPr>
      </w:pPr>
      <w:r>
        <w:rPr>
          <w:b/>
          <w:noProof/>
          <w:color w:val="333333"/>
        </w:rPr>
        <w:drawing>
          <wp:anchor distT="0" distB="0" distL="114300" distR="114300" simplePos="0" relativeHeight="251669504" behindDoc="1" locked="0" layoutInCell="1" allowOverlap="1" wp14:anchorId="231F14A2" wp14:editId="7A67613E">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BD5BE2" w:rsidRDefault="00BD5BE2" w:rsidP="00BD5BE2">
      <w:pPr>
        <w:spacing w:line="360" w:lineRule="auto"/>
        <w:rPr>
          <w:b/>
          <w:color w:val="333333"/>
        </w:rPr>
      </w:pPr>
    </w:p>
    <w:p w:rsidR="00BD5BE2" w:rsidRDefault="00BD5BE2" w:rsidP="00BD5BE2">
      <w:pPr>
        <w:spacing w:line="360" w:lineRule="auto"/>
        <w:jc w:val="center"/>
        <w:rPr>
          <w:b/>
          <w:color w:val="333333"/>
        </w:rPr>
      </w:pPr>
    </w:p>
    <w:p w:rsidR="00BD5BE2" w:rsidRPr="00F07246" w:rsidRDefault="00BD5BE2" w:rsidP="00BD5BE2">
      <w:pPr>
        <w:spacing w:line="360" w:lineRule="auto"/>
        <w:jc w:val="center"/>
        <w:rPr>
          <w:b/>
          <w:color w:val="333333"/>
        </w:rPr>
      </w:pPr>
      <w:r>
        <w:rPr>
          <w:b/>
          <w:color w:val="333333"/>
        </w:rPr>
        <w:t>LATVIJAS  REPUBLIKA</w:t>
      </w:r>
    </w:p>
    <w:p w:rsidR="00BD5BE2" w:rsidRDefault="00BD5BE2" w:rsidP="00BD5BE2">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BD5BE2" w:rsidRPr="005C3047" w:rsidRDefault="00BD5BE2" w:rsidP="00BD5BE2">
      <w:pPr>
        <w:jc w:val="center"/>
        <w:rPr>
          <w:b/>
          <w:color w:val="333333"/>
          <w:sz w:val="16"/>
          <w:szCs w:val="16"/>
        </w:rPr>
      </w:pPr>
      <w:r>
        <w:rPr>
          <w:b/>
          <w:color w:val="333333"/>
          <w:sz w:val="16"/>
          <w:szCs w:val="16"/>
        </w:rPr>
        <w:t>____________________________________________________________________________________________</w:t>
      </w:r>
      <w:r w:rsidRPr="006C00D2">
        <w:rPr>
          <w:color w:val="333333"/>
          <w:sz w:val="22"/>
          <w:szCs w:val="22"/>
        </w:rPr>
        <w:t xml:space="preserve">                                                                          </w:t>
      </w:r>
    </w:p>
    <w:p w:rsidR="00BD5BE2" w:rsidRDefault="00BD5BE2" w:rsidP="00BD5BE2">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Pr>
              <w:color w:val="333333"/>
              <w:sz w:val="18"/>
              <w:szCs w:val="18"/>
            </w:rPr>
            <w:t>90000017398</w:t>
          </w:r>
        </w:smartTag>
      </w:smartTag>
    </w:p>
    <w:p w:rsidR="00BD5BE2" w:rsidRDefault="00BD5BE2" w:rsidP="00BD5BE2">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BD5BE2" w:rsidRDefault="00BD5BE2" w:rsidP="00BD5BE2">
      <w:pPr>
        <w:jc w:val="right"/>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r w:rsidRPr="00917E4A">
        <w:rPr>
          <w:sz w:val="18"/>
          <w:szCs w:val="18"/>
        </w:rPr>
        <w:t>dome@karsava.lv</w:t>
      </w:r>
      <w:r w:rsidRPr="006C00D2">
        <w:rPr>
          <w:color w:val="333333"/>
          <w:sz w:val="22"/>
          <w:szCs w:val="22"/>
        </w:rPr>
        <w:t xml:space="preserve">                                 </w:t>
      </w:r>
    </w:p>
    <w:p w:rsidR="00BD5BE2" w:rsidRDefault="00BD5BE2" w:rsidP="00BD5BE2">
      <w:pPr>
        <w:jc w:val="right"/>
      </w:pPr>
    </w:p>
    <w:p w:rsidR="00BD5BE2" w:rsidRDefault="00BD5BE2" w:rsidP="00BD5BE2">
      <w:pPr>
        <w:jc w:val="right"/>
      </w:pPr>
      <w:r>
        <w:t>Ar Kārsavas novada domes</w:t>
      </w:r>
    </w:p>
    <w:p w:rsidR="00BD5BE2" w:rsidRDefault="00BD5BE2" w:rsidP="00BD5BE2">
      <w:pPr>
        <w:jc w:val="right"/>
      </w:pPr>
      <w:r>
        <w:t xml:space="preserve">2014.gada  18.decembra sēdes lēmuma Nr.18, prot.nr.16 </w:t>
      </w:r>
    </w:p>
    <w:p w:rsidR="00BD5BE2" w:rsidRDefault="00BD5BE2" w:rsidP="00BD5BE2">
      <w:pPr>
        <w:jc w:val="right"/>
        <w:rPr>
          <w:b/>
        </w:rPr>
      </w:pPr>
    </w:p>
    <w:p w:rsidR="00BD5BE2" w:rsidRPr="005408F7" w:rsidRDefault="00BD5BE2" w:rsidP="00BD5BE2">
      <w:pPr>
        <w:jc w:val="center"/>
        <w:rPr>
          <w:b/>
        </w:rPr>
      </w:pPr>
      <w:r w:rsidRPr="005408F7">
        <w:rPr>
          <w:b/>
        </w:rPr>
        <w:t>Saistošie noteikumi Nr. 31</w:t>
      </w:r>
    </w:p>
    <w:p w:rsidR="00BD5BE2" w:rsidRPr="005408F7" w:rsidRDefault="00BD5BE2" w:rsidP="00BD5BE2">
      <w:pPr>
        <w:ind w:right="3"/>
        <w:jc w:val="center"/>
        <w:rPr>
          <w:sz w:val="20"/>
        </w:rPr>
      </w:pPr>
      <w:r w:rsidRPr="005408F7">
        <w:rPr>
          <w:b/>
          <w:color w:val="000000"/>
        </w:rPr>
        <w:t xml:space="preserve">Par materiālo atbalstu bāreņiem un bez vecāku gādības palikušajiem bērniem, </w:t>
      </w:r>
      <w:bookmarkStart w:id="0" w:name="_GoBack"/>
      <w:bookmarkEnd w:id="0"/>
      <w:r w:rsidRPr="005408F7">
        <w:rPr>
          <w:b/>
          <w:color w:val="000000"/>
        </w:rPr>
        <w:t>audžuģimenēm un aizbildņiem</w:t>
      </w:r>
    </w:p>
    <w:p w:rsidR="00BD5BE2" w:rsidRPr="005408F7" w:rsidRDefault="00BD5BE2" w:rsidP="00BD5BE2">
      <w:pPr>
        <w:widowControl w:val="0"/>
        <w:autoSpaceDE w:val="0"/>
        <w:autoSpaceDN w:val="0"/>
        <w:adjustRightInd w:val="0"/>
        <w:ind w:left="5387" w:right="-1"/>
        <w:jc w:val="center"/>
        <w:rPr>
          <w:sz w:val="20"/>
        </w:rPr>
      </w:pPr>
      <w:r w:rsidRPr="005408F7">
        <w:rPr>
          <w:sz w:val="20"/>
        </w:rPr>
        <w:t xml:space="preserve"> </w:t>
      </w:r>
    </w:p>
    <w:p w:rsidR="00BD5BE2" w:rsidRPr="005408F7" w:rsidRDefault="00BD5BE2" w:rsidP="00BD5BE2">
      <w:pPr>
        <w:widowControl w:val="0"/>
        <w:autoSpaceDE w:val="0"/>
        <w:autoSpaceDN w:val="0"/>
        <w:adjustRightInd w:val="0"/>
        <w:ind w:left="5387" w:right="-1"/>
        <w:jc w:val="both"/>
        <w:rPr>
          <w:bCs/>
          <w:color w:val="000000"/>
          <w:sz w:val="20"/>
        </w:rPr>
      </w:pPr>
      <w:r w:rsidRPr="005408F7">
        <w:rPr>
          <w:sz w:val="20"/>
        </w:rPr>
        <w:t>Izdoti saskaņā ar likuma „Par pašvaldībām” 43.panta trešo daļu, likuma „Par palīdzību dzīvokļa  jautājuma risināšanā” 25.</w:t>
      </w:r>
      <w:r w:rsidRPr="005408F7">
        <w:rPr>
          <w:sz w:val="22"/>
          <w:vertAlign w:val="superscript"/>
        </w:rPr>
        <w:t xml:space="preserve">2 </w:t>
      </w:r>
      <w:r w:rsidRPr="005408F7">
        <w:rPr>
          <w:sz w:val="20"/>
        </w:rPr>
        <w:t>panta pirmo un piekto daļu un Ministru kabineta 19.12</w:t>
      </w:r>
      <w:r w:rsidRPr="005408F7">
        <w:t>.</w:t>
      </w:r>
      <w:r w:rsidRPr="005408F7">
        <w:rPr>
          <w:sz w:val="20"/>
        </w:rPr>
        <w:t>2006. noteikumu Nr.1036 „Audžuģimenes noteikumi” 43.punktu</w:t>
      </w:r>
      <w:r w:rsidRPr="005408F7">
        <w:rPr>
          <w:bCs/>
          <w:i/>
          <w:sz w:val="20"/>
        </w:rPr>
        <w:t xml:space="preserve"> </w:t>
      </w:r>
    </w:p>
    <w:p w:rsidR="00BD5BE2" w:rsidRPr="005408F7" w:rsidRDefault="00BD5BE2" w:rsidP="00BD5BE2">
      <w:pPr>
        <w:widowControl w:val="0"/>
        <w:autoSpaceDE w:val="0"/>
        <w:autoSpaceDN w:val="0"/>
        <w:adjustRightInd w:val="0"/>
        <w:ind w:right="-1"/>
        <w:jc w:val="both"/>
        <w:rPr>
          <w:bCs/>
          <w:color w:val="000000"/>
          <w:sz w:val="20"/>
        </w:rPr>
      </w:pPr>
    </w:p>
    <w:p w:rsidR="00BD5BE2" w:rsidRPr="005408F7" w:rsidRDefault="00BD5BE2" w:rsidP="00BD5BE2">
      <w:pPr>
        <w:widowControl w:val="0"/>
        <w:autoSpaceDE w:val="0"/>
        <w:autoSpaceDN w:val="0"/>
        <w:adjustRightInd w:val="0"/>
        <w:ind w:left="2160" w:right="-1" w:firstLine="720"/>
        <w:jc w:val="both"/>
        <w:rPr>
          <w:b/>
          <w:bCs/>
        </w:rPr>
      </w:pPr>
      <w:r w:rsidRPr="005408F7">
        <w:rPr>
          <w:b/>
          <w:bCs/>
        </w:rPr>
        <w:t>I. VISPĀRĪGIE NOTEIKUMI</w:t>
      </w:r>
    </w:p>
    <w:p w:rsidR="00BD5BE2" w:rsidRPr="005408F7" w:rsidRDefault="00BD5BE2" w:rsidP="00BD5BE2">
      <w:pPr>
        <w:ind w:firstLine="720"/>
        <w:jc w:val="both"/>
        <w:rPr>
          <w:color w:val="000000"/>
        </w:rPr>
      </w:pPr>
      <w:r w:rsidRPr="005408F7">
        <w:rPr>
          <w:color w:val="000000"/>
        </w:rPr>
        <w:t xml:space="preserve">1. Saistošie noteikumi (turpmāk -  noteikumi) nosaka Kārsavas novada pašvaldības (turpmāk pašvaldība) atbalsta veidus, apmērus, piešķiršanas un izmaksāšanas kārtību  bāreņiem un bez vecāku gādības palikušajiem bērniem, audžuģimenēm un aizbildņiem. </w:t>
      </w:r>
    </w:p>
    <w:p w:rsidR="00BD5BE2" w:rsidRPr="005408F7" w:rsidRDefault="00BD5BE2" w:rsidP="00BD5BE2">
      <w:pPr>
        <w:ind w:firstLine="720"/>
        <w:jc w:val="both"/>
        <w:rPr>
          <w:color w:val="000000"/>
        </w:rPr>
      </w:pPr>
      <w:r w:rsidRPr="005408F7">
        <w:rPr>
          <w:color w:val="000000"/>
        </w:rPr>
        <w:t xml:space="preserve">2. Materiālā atbalsta veidi audžuģimenei: </w:t>
      </w:r>
    </w:p>
    <w:p w:rsidR="00BD5BE2" w:rsidRPr="005408F7" w:rsidRDefault="00BD5BE2" w:rsidP="00BD5BE2">
      <w:pPr>
        <w:ind w:firstLine="720"/>
        <w:jc w:val="both"/>
        <w:rPr>
          <w:color w:val="000000"/>
        </w:rPr>
      </w:pPr>
      <w:r w:rsidRPr="005408F7">
        <w:rPr>
          <w:color w:val="000000"/>
        </w:rPr>
        <w:t>2.1. pabalsts bērna uzturam;</w:t>
      </w:r>
    </w:p>
    <w:p w:rsidR="00BD5BE2" w:rsidRPr="005408F7" w:rsidRDefault="00BD5BE2" w:rsidP="00BD5BE2">
      <w:pPr>
        <w:ind w:firstLine="720"/>
        <w:jc w:val="both"/>
        <w:rPr>
          <w:color w:val="000000"/>
        </w:rPr>
      </w:pPr>
      <w:r w:rsidRPr="005408F7">
        <w:rPr>
          <w:color w:val="000000"/>
        </w:rPr>
        <w:t>2.2. pabalsts bērna apģērba un mīkstā inventāra iegādei.</w:t>
      </w:r>
    </w:p>
    <w:p w:rsidR="00BD5BE2" w:rsidRPr="005408F7" w:rsidRDefault="00BD5BE2" w:rsidP="00BD5BE2">
      <w:pPr>
        <w:ind w:firstLine="720"/>
        <w:jc w:val="both"/>
        <w:rPr>
          <w:color w:val="000000"/>
        </w:rPr>
      </w:pPr>
      <w:r w:rsidRPr="005408F7">
        <w:rPr>
          <w:color w:val="000000"/>
        </w:rPr>
        <w:t xml:space="preserve">3. Materiālā atbalsta veidi bārenim un bērnam, kurš palicis bez vecāku gādības: </w:t>
      </w:r>
    </w:p>
    <w:p w:rsidR="00BD5BE2" w:rsidRPr="005408F7" w:rsidRDefault="00BD5BE2" w:rsidP="00BD5BE2">
      <w:pPr>
        <w:ind w:firstLine="720"/>
        <w:jc w:val="both"/>
        <w:rPr>
          <w:color w:val="000000"/>
        </w:rPr>
      </w:pPr>
      <w:r w:rsidRPr="005408F7">
        <w:rPr>
          <w:color w:val="000000"/>
        </w:rPr>
        <w:t>3.1. vienreizējs pabalsts patstāvīgas dzīves uzsākšanai;</w:t>
      </w:r>
    </w:p>
    <w:p w:rsidR="00BD5BE2" w:rsidRPr="005408F7" w:rsidRDefault="00BD5BE2" w:rsidP="00BD5BE2">
      <w:pPr>
        <w:ind w:firstLine="720"/>
        <w:jc w:val="both"/>
        <w:rPr>
          <w:color w:val="000000"/>
        </w:rPr>
      </w:pPr>
      <w:r w:rsidRPr="005408F7">
        <w:rPr>
          <w:color w:val="000000"/>
        </w:rPr>
        <w:t>3.2. vienreizējs pabalsts sadzīves priekšmetu un mīkstā inventāra iegādei;</w:t>
      </w:r>
    </w:p>
    <w:p w:rsidR="00BD5BE2" w:rsidRPr="005408F7" w:rsidRDefault="00BD5BE2" w:rsidP="00BD5BE2">
      <w:pPr>
        <w:ind w:firstLine="720"/>
        <w:jc w:val="both"/>
        <w:rPr>
          <w:color w:val="000000"/>
        </w:rPr>
      </w:pPr>
      <w:r w:rsidRPr="005408F7">
        <w:rPr>
          <w:color w:val="000000"/>
        </w:rPr>
        <w:t>3.3. pabalsts ikmēneša izdevumiem;</w:t>
      </w:r>
    </w:p>
    <w:p w:rsidR="00BD5BE2" w:rsidRPr="005408F7" w:rsidRDefault="00BD5BE2" w:rsidP="00BD5BE2">
      <w:pPr>
        <w:ind w:firstLine="720"/>
        <w:jc w:val="both"/>
        <w:rPr>
          <w:color w:val="000000"/>
        </w:rPr>
      </w:pPr>
      <w:r w:rsidRPr="005408F7">
        <w:rPr>
          <w:color w:val="000000"/>
        </w:rPr>
        <w:t>3.4. pabalsts īres izdevumu segšanai;</w:t>
      </w:r>
    </w:p>
    <w:p w:rsidR="00BD5BE2" w:rsidRPr="005408F7" w:rsidRDefault="00BD5BE2" w:rsidP="00BD5BE2">
      <w:pPr>
        <w:ind w:firstLine="720"/>
        <w:jc w:val="both"/>
        <w:rPr>
          <w:color w:val="000000"/>
        </w:rPr>
      </w:pPr>
      <w:r w:rsidRPr="005408F7">
        <w:rPr>
          <w:color w:val="000000"/>
        </w:rPr>
        <w:t>3.5. dzīvokļa pabalsts;</w:t>
      </w:r>
    </w:p>
    <w:p w:rsidR="00BD5BE2" w:rsidRPr="005408F7" w:rsidRDefault="00BD5BE2" w:rsidP="00BD5BE2">
      <w:pPr>
        <w:ind w:firstLine="720"/>
        <w:jc w:val="both"/>
        <w:rPr>
          <w:color w:val="000000"/>
        </w:rPr>
      </w:pPr>
      <w:r w:rsidRPr="005408F7">
        <w:rPr>
          <w:color w:val="000000"/>
        </w:rPr>
        <w:t>3.6. pabalsts bērnam personiskiem izdevumiem.</w:t>
      </w:r>
    </w:p>
    <w:p w:rsidR="00BD5BE2" w:rsidRPr="005408F7" w:rsidRDefault="00BD5BE2" w:rsidP="00BD5BE2">
      <w:pPr>
        <w:ind w:firstLine="720"/>
        <w:jc w:val="both"/>
        <w:rPr>
          <w:color w:val="000000"/>
        </w:rPr>
      </w:pPr>
      <w:r w:rsidRPr="005408F7">
        <w:rPr>
          <w:color w:val="000000"/>
        </w:rPr>
        <w:t>4. Materiālais atbalsts aizbildnim.</w:t>
      </w:r>
    </w:p>
    <w:p w:rsidR="00BD5BE2" w:rsidRPr="005408F7" w:rsidRDefault="00BD5BE2" w:rsidP="00BD5BE2">
      <w:pPr>
        <w:ind w:firstLine="720"/>
        <w:jc w:val="both"/>
        <w:rPr>
          <w:color w:val="000000"/>
        </w:rPr>
      </w:pPr>
      <w:r w:rsidRPr="005408F7">
        <w:rPr>
          <w:color w:val="000000"/>
        </w:rPr>
        <w:t xml:space="preserve">5. Lai saņemtu šo noteikumu 3. Un 4. Punktā, izņemot 3.6. apakšpunktā minēto pabalstu, tā pieprasītājs iesniedz pašvaldības Sociālajā dienestā (turpmāk –Dienests) iesniegumu, kā arī iesniedz vai uzrāda citus attiecīgā materiālā atbalsta saņemšanai nepieciešamos dokumentus. </w:t>
      </w:r>
    </w:p>
    <w:p w:rsidR="00BD5BE2" w:rsidRPr="005408F7" w:rsidRDefault="00BD5BE2" w:rsidP="00BD5BE2">
      <w:pPr>
        <w:ind w:firstLine="720"/>
        <w:jc w:val="both"/>
        <w:rPr>
          <w:color w:val="000000"/>
        </w:rPr>
      </w:pPr>
      <w:r w:rsidRPr="005408F7">
        <w:rPr>
          <w:color w:val="000000"/>
        </w:rPr>
        <w:lastRenderedPageBreak/>
        <w:t>6. Tiesības uz šo noteikumu 3.3., 3.4., 3.5. apakšpunktā noteikto materiālo atbalstu pilngadību sasniegušajam bērnam saglabājas ne ilgāk kā līdz 24 gadu vecuma sasniegšanai.</w:t>
      </w:r>
    </w:p>
    <w:p w:rsidR="00BD5BE2" w:rsidRPr="005408F7" w:rsidRDefault="00BD5BE2" w:rsidP="00BD5BE2">
      <w:pPr>
        <w:ind w:firstLine="720"/>
        <w:jc w:val="both"/>
        <w:rPr>
          <w:color w:val="000000"/>
        </w:rPr>
      </w:pPr>
      <w:r w:rsidRPr="005408F7">
        <w:rPr>
          <w:color w:val="000000"/>
        </w:rPr>
        <w:t>7. Pēc pabalsta piešķiršanas tā saņēmējam ir pienākums nekavējoties informēt Dienestu par apstākļiem, kas varētu būt par pamatu piešķirtā pabalsta izmaksas pārtraukšanai vai pabalsta apmēra grozīšanai.</w:t>
      </w:r>
    </w:p>
    <w:p w:rsidR="00BD5BE2" w:rsidRPr="005408F7" w:rsidRDefault="00BD5BE2" w:rsidP="00BD5BE2">
      <w:pPr>
        <w:ind w:firstLine="720"/>
        <w:jc w:val="both"/>
        <w:rPr>
          <w:color w:val="000000"/>
        </w:rPr>
      </w:pPr>
      <w:r w:rsidRPr="005408F7">
        <w:rPr>
          <w:color w:val="000000"/>
        </w:rPr>
        <w:t xml:space="preserve">8. Lēmumu par noteikumu 3.1., 3.2., 3.3., 3.4., 3.5. apakšpunktā un 4.punktā noteikto pabalstu piešķiršanu vai atteikumu piešķirt pabalstu, Dienests pieņem desmit darba dienu laikā no iesnieguma un visu nepieciešamo dokumentu saņemšanas. Lēmumu par šo noteikumu 2.1.; 2.2. un 3.6. apakšpunktā  minētā pabalsta piešķiršanu vai atteikumu piešķirt pabalstu, Dienests pieņem desmit darba dienu laikā no Kārsavas novada bāriņtiesas (turpmāk – Bāriņtiesa) lēmuma – par bērna ārpusģimenes aprūpi – noraksta saņemšanas. </w:t>
      </w:r>
    </w:p>
    <w:p w:rsidR="00BD5BE2" w:rsidRPr="005408F7" w:rsidRDefault="00BD5BE2" w:rsidP="00BD5BE2">
      <w:pPr>
        <w:ind w:firstLine="720"/>
        <w:jc w:val="both"/>
        <w:rPr>
          <w:color w:val="000000"/>
        </w:rPr>
      </w:pPr>
      <w:r w:rsidRPr="005408F7">
        <w:rPr>
          <w:color w:val="000000"/>
        </w:rPr>
        <w:t xml:space="preserve">  </w:t>
      </w:r>
    </w:p>
    <w:p w:rsidR="00BD5BE2" w:rsidRPr="005408F7" w:rsidRDefault="00BD5BE2" w:rsidP="00BD5BE2">
      <w:pPr>
        <w:ind w:firstLine="720"/>
        <w:jc w:val="center"/>
        <w:rPr>
          <w:b/>
          <w:color w:val="000000"/>
        </w:rPr>
      </w:pPr>
      <w:r w:rsidRPr="005408F7">
        <w:rPr>
          <w:b/>
          <w:color w:val="000000"/>
        </w:rPr>
        <w:t>II. MATERIĀLAIS ATBALSTS AUDŽUĢIMENEI</w:t>
      </w:r>
      <w:r w:rsidRPr="005408F7">
        <w:rPr>
          <w:b/>
          <w:color w:val="000000"/>
        </w:rPr>
        <w:tab/>
      </w:r>
    </w:p>
    <w:p w:rsidR="00BD5BE2" w:rsidRPr="005408F7" w:rsidRDefault="00BD5BE2" w:rsidP="00BD5BE2">
      <w:pPr>
        <w:ind w:firstLine="720"/>
        <w:jc w:val="both"/>
        <w:rPr>
          <w:b/>
          <w:color w:val="000000"/>
        </w:rPr>
      </w:pPr>
      <w:r w:rsidRPr="005408F7">
        <w:rPr>
          <w:b/>
          <w:color w:val="000000"/>
        </w:rPr>
        <w:t xml:space="preserve"> 9. Pabalsts bērna uzturam</w:t>
      </w:r>
    </w:p>
    <w:p w:rsidR="00BD5BE2" w:rsidRPr="005408F7" w:rsidRDefault="00BD5BE2" w:rsidP="00BD5BE2">
      <w:pPr>
        <w:ind w:firstLine="720"/>
        <w:jc w:val="both"/>
        <w:rPr>
          <w:color w:val="000000"/>
        </w:rPr>
      </w:pPr>
      <w:r w:rsidRPr="005408F7">
        <w:rPr>
          <w:color w:val="000000"/>
        </w:rPr>
        <w:t>9.1. Tiesības saņemt ikmēneša pabalstu bērna uzturam ir audžuģimenei par bērniem, kuri ar  pašvaldības Bāriņtiesas lēmumu ievietoti audžuģimenē un kura noslēgusi ar Dienestu līgumu.</w:t>
      </w:r>
    </w:p>
    <w:p w:rsidR="00BD5BE2" w:rsidRPr="005408F7" w:rsidRDefault="00BD5BE2" w:rsidP="00BD5BE2">
      <w:pPr>
        <w:ind w:firstLine="720"/>
        <w:jc w:val="both"/>
        <w:rPr>
          <w:color w:val="000000"/>
        </w:rPr>
      </w:pPr>
      <w:r w:rsidRPr="005408F7">
        <w:rPr>
          <w:color w:val="000000"/>
        </w:rPr>
        <w:t xml:space="preserve">9.2. Pabalstu bērna uzturam piešķir 114,00 </w:t>
      </w:r>
      <w:r w:rsidRPr="005408F7">
        <w:rPr>
          <w:i/>
          <w:color w:val="000000"/>
        </w:rPr>
        <w:t xml:space="preserve">euro </w:t>
      </w:r>
      <w:r w:rsidRPr="005408F7">
        <w:rPr>
          <w:color w:val="000000"/>
        </w:rPr>
        <w:t>mēnesī  par katru audžuģimenē ievietoto bērnu. Par nepilnu mēnesi pabalsta bērna uzturam apmērs tiek aprēķināts proporcionāli dienu skaitam.</w:t>
      </w:r>
    </w:p>
    <w:p w:rsidR="00BD5BE2" w:rsidRPr="005408F7" w:rsidRDefault="00BD5BE2" w:rsidP="00BD5BE2">
      <w:pPr>
        <w:ind w:firstLine="720"/>
        <w:jc w:val="both"/>
        <w:rPr>
          <w:color w:val="000000"/>
        </w:rPr>
      </w:pPr>
      <w:r w:rsidRPr="005408F7">
        <w:rPr>
          <w:color w:val="000000"/>
        </w:rPr>
        <w:t>9.3. Pabalstu bērna uzturam aprēķina un piešķir, sākot ar dienu, kad bērns ievietots audžuģimenē.</w:t>
      </w:r>
    </w:p>
    <w:p w:rsidR="00BD5BE2" w:rsidRPr="005408F7" w:rsidRDefault="00BD5BE2" w:rsidP="00BD5BE2">
      <w:pPr>
        <w:ind w:firstLine="720"/>
        <w:jc w:val="both"/>
        <w:rPr>
          <w:color w:val="000000"/>
        </w:rPr>
      </w:pPr>
      <w:r w:rsidRPr="005408F7">
        <w:rPr>
          <w:color w:val="000000"/>
        </w:rPr>
        <w:t>9.4. Pabalsta izmaksu pārtrauc:</w:t>
      </w:r>
    </w:p>
    <w:p w:rsidR="00BD5BE2" w:rsidRPr="005408F7" w:rsidRDefault="00BD5BE2" w:rsidP="00BD5BE2">
      <w:pPr>
        <w:ind w:firstLine="720"/>
        <w:jc w:val="both"/>
        <w:rPr>
          <w:color w:val="000000"/>
        </w:rPr>
      </w:pPr>
      <w:r w:rsidRPr="005408F7">
        <w:rPr>
          <w:color w:val="000000"/>
        </w:rPr>
        <w:t>9.4.1. ja beidzas līgumā noteiktais termiņš;</w:t>
      </w:r>
    </w:p>
    <w:p w:rsidR="00BD5BE2" w:rsidRPr="005408F7" w:rsidRDefault="00BD5BE2" w:rsidP="00BD5BE2">
      <w:pPr>
        <w:ind w:firstLine="720"/>
        <w:jc w:val="both"/>
        <w:rPr>
          <w:color w:val="000000"/>
        </w:rPr>
      </w:pPr>
      <w:r w:rsidRPr="005408F7">
        <w:rPr>
          <w:color w:val="000000"/>
        </w:rPr>
        <w:t>9.4.2. saskaņā ar Bāriņtiesas un audžuģimenes vienošanos;</w:t>
      </w:r>
    </w:p>
    <w:p w:rsidR="00BD5BE2" w:rsidRPr="005408F7" w:rsidRDefault="00BD5BE2" w:rsidP="00BD5BE2">
      <w:pPr>
        <w:ind w:firstLine="720"/>
        <w:jc w:val="both"/>
        <w:rPr>
          <w:color w:val="000000"/>
        </w:rPr>
      </w:pPr>
      <w:r w:rsidRPr="005408F7">
        <w:rPr>
          <w:color w:val="000000"/>
        </w:rPr>
        <w:t>9.4.3. Dienestam vienpusēji atkāpjoties no līguma, ja Bāriņtiesa ir pieņēmusi lēmumu par bērna uzturēšanās izbeigšanu audžuģimenē.</w:t>
      </w:r>
    </w:p>
    <w:p w:rsidR="00BD5BE2" w:rsidRPr="005408F7" w:rsidRDefault="00BD5BE2" w:rsidP="00BD5BE2">
      <w:pPr>
        <w:ind w:firstLine="720"/>
        <w:jc w:val="both"/>
        <w:rPr>
          <w:color w:val="000000"/>
        </w:rPr>
      </w:pPr>
      <w:r w:rsidRPr="005408F7">
        <w:rPr>
          <w:color w:val="000000"/>
        </w:rPr>
        <w:t>9.5. Pabalstu bērna uzturam par kārtējo mēnesi izmaksā līdz 15.datumam.</w:t>
      </w:r>
    </w:p>
    <w:p w:rsidR="00BD5BE2" w:rsidRPr="005408F7" w:rsidRDefault="00BD5BE2" w:rsidP="00BD5BE2">
      <w:pPr>
        <w:jc w:val="both"/>
        <w:rPr>
          <w:b/>
          <w:color w:val="000000"/>
        </w:rPr>
      </w:pPr>
    </w:p>
    <w:p w:rsidR="00BD5BE2" w:rsidRPr="005408F7" w:rsidRDefault="00BD5BE2" w:rsidP="00BD5BE2">
      <w:pPr>
        <w:ind w:firstLine="720"/>
        <w:jc w:val="both"/>
        <w:rPr>
          <w:b/>
          <w:color w:val="000000"/>
        </w:rPr>
      </w:pPr>
      <w:r w:rsidRPr="005408F7">
        <w:rPr>
          <w:b/>
          <w:color w:val="000000"/>
        </w:rPr>
        <w:t>10. Pabalsts bērna apģērba un mīkstā inventāra iegādei</w:t>
      </w:r>
    </w:p>
    <w:p w:rsidR="00BD5BE2" w:rsidRPr="005408F7" w:rsidRDefault="00BD5BE2" w:rsidP="00BD5BE2">
      <w:pPr>
        <w:ind w:firstLine="720"/>
        <w:jc w:val="both"/>
        <w:rPr>
          <w:color w:val="000000"/>
        </w:rPr>
      </w:pPr>
      <w:r w:rsidRPr="005408F7">
        <w:rPr>
          <w:color w:val="000000"/>
        </w:rPr>
        <w:t>10.1. Tiesības saņemt pabalstu bērna apģērbam un mīkstā inventāra iegādei ir audžuģimenei par bērniem, kuri ar pašvaldības Bāriņtiesas lēmumu ievietoti audžuģimenē un kura noslēgusi ar Dienestu līgumu.</w:t>
      </w:r>
    </w:p>
    <w:p w:rsidR="00BD5BE2" w:rsidRPr="005408F7" w:rsidRDefault="00BD5BE2" w:rsidP="00BD5BE2">
      <w:pPr>
        <w:ind w:firstLine="720"/>
        <w:jc w:val="both"/>
        <w:rPr>
          <w:color w:val="000000"/>
        </w:rPr>
      </w:pPr>
      <w:r w:rsidRPr="005408F7">
        <w:rPr>
          <w:color w:val="000000"/>
        </w:rPr>
        <w:t xml:space="preserve">10.2. Pabalstu bērna apģērba un mīkstā inventāra iegādei piešķir 57,00 </w:t>
      </w:r>
      <w:r w:rsidRPr="005408F7">
        <w:rPr>
          <w:i/>
          <w:color w:val="000000"/>
        </w:rPr>
        <w:t xml:space="preserve">euro </w:t>
      </w:r>
      <w:r w:rsidRPr="005408F7">
        <w:rPr>
          <w:color w:val="000000"/>
        </w:rPr>
        <w:t>mēnesī par katru audžuģimenē ievietoto bērnu. Minētā pabalsta vietā var izsniegt apģērbu, apavus un citas bērna aprūpei nepieciešamās lietas.</w:t>
      </w:r>
    </w:p>
    <w:p w:rsidR="00BD5BE2" w:rsidRPr="005408F7" w:rsidRDefault="00BD5BE2" w:rsidP="00BD5BE2">
      <w:pPr>
        <w:ind w:firstLine="720"/>
        <w:jc w:val="both"/>
        <w:rPr>
          <w:color w:val="000000"/>
        </w:rPr>
      </w:pPr>
      <w:r w:rsidRPr="005408F7">
        <w:rPr>
          <w:color w:val="000000"/>
        </w:rPr>
        <w:t>10.3. Pabalsta izmaksas un pārtraukšanas kārtību veic Ministru kabineta noteiktajā kārtībā.</w:t>
      </w:r>
    </w:p>
    <w:p w:rsidR="00BD5BE2" w:rsidRPr="005408F7" w:rsidRDefault="00BD5BE2" w:rsidP="00BD5BE2">
      <w:pPr>
        <w:ind w:firstLine="720"/>
        <w:jc w:val="both"/>
        <w:rPr>
          <w:color w:val="000000"/>
        </w:rPr>
      </w:pPr>
      <w:r w:rsidRPr="005408F7">
        <w:rPr>
          <w:color w:val="000000"/>
        </w:rPr>
        <w:t>10.4. Ja bērns pārtrauc uzturēties audžuģimenē, par pašvaldības līdzekļiem iegādātais apģērbs, apavi, rotaļlietas, mīkstais inventārs, kā arī personiskās mantas, kuras bērns paņēmis līdzi no iepriekšējās dzīvesvietas, paliek viņa lietošanā.</w:t>
      </w:r>
    </w:p>
    <w:p w:rsidR="00BD5BE2" w:rsidRPr="005408F7" w:rsidRDefault="00BD5BE2" w:rsidP="00BD5BE2">
      <w:pPr>
        <w:ind w:firstLine="720"/>
        <w:jc w:val="both"/>
        <w:rPr>
          <w:color w:val="000000"/>
        </w:rPr>
      </w:pPr>
    </w:p>
    <w:p w:rsidR="00BD5BE2" w:rsidRPr="005408F7" w:rsidRDefault="00BD5BE2" w:rsidP="00BD5BE2">
      <w:pPr>
        <w:ind w:firstLine="720"/>
        <w:jc w:val="center"/>
        <w:rPr>
          <w:b/>
          <w:color w:val="000000"/>
        </w:rPr>
      </w:pPr>
      <w:r w:rsidRPr="005408F7">
        <w:rPr>
          <w:b/>
          <w:color w:val="000000"/>
        </w:rPr>
        <w:t>III. MATERIĀLAIS ATBALSTS BĀRENIM UN BĒRNAM, KURŠ PALICIS BEZ VECĀKU GĀDĪBAS</w:t>
      </w:r>
    </w:p>
    <w:p w:rsidR="00BD5BE2" w:rsidRPr="005408F7" w:rsidRDefault="00BD5BE2" w:rsidP="00BD5BE2">
      <w:pPr>
        <w:ind w:firstLine="720"/>
        <w:jc w:val="both"/>
        <w:rPr>
          <w:b/>
          <w:color w:val="000000"/>
        </w:rPr>
      </w:pPr>
      <w:r w:rsidRPr="005408F7">
        <w:rPr>
          <w:b/>
          <w:color w:val="000000"/>
        </w:rPr>
        <w:t>11. Vienreizējs pabalsts patstāvīgas dzīves uzsākšanai</w:t>
      </w:r>
    </w:p>
    <w:p w:rsidR="00BD5BE2" w:rsidRPr="005408F7" w:rsidRDefault="00BD5BE2" w:rsidP="00BD5BE2">
      <w:pPr>
        <w:ind w:firstLine="720"/>
        <w:jc w:val="both"/>
        <w:rPr>
          <w:color w:val="000000"/>
        </w:rPr>
      </w:pPr>
      <w:r w:rsidRPr="005408F7">
        <w:rPr>
          <w:color w:val="000000"/>
        </w:rPr>
        <w:t>11.1. Tiesības saņemt vienreizēju pabalstu ir pilngadību sasniegušajam bārenim un bez vecāku gādības palikušajam bērnam pēc ārpusģimenes aprūpes izbeigšanās, ja lēmumu par ārpusģimenes aprūpes izbeigšanu pieņēmusi pašvaldības Bāriņtiesa.</w:t>
      </w:r>
    </w:p>
    <w:p w:rsidR="00BD5BE2" w:rsidRPr="005408F7" w:rsidRDefault="00BD5BE2" w:rsidP="00BD5BE2">
      <w:pPr>
        <w:ind w:firstLine="720"/>
        <w:jc w:val="both"/>
        <w:rPr>
          <w:color w:val="000000"/>
        </w:rPr>
      </w:pPr>
      <w:r w:rsidRPr="005408F7">
        <w:rPr>
          <w:color w:val="000000"/>
        </w:rPr>
        <w:lastRenderedPageBreak/>
        <w:t>11.2. Vienreizēju pabalstu patstāvīgas dzīves uzsākšanai piešķir  divu valstī noteiktā sociālā nodrošinājuma pabalstu apmērā, ko izmaksā desmit darba dienu laikā pēc lēmuma par vienreizēja pabalsta pilngadību sasniegušajam bārenim un bez vecāku gādības palikušajam bērnam patstāvīgas dzīves uzsākšanai pieņemšanas.</w:t>
      </w:r>
    </w:p>
    <w:p w:rsidR="00BD5BE2" w:rsidRPr="005408F7" w:rsidRDefault="00BD5BE2" w:rsidP="00BD5BE2">
      <w:pPr>
        <w:ind w:firstLine="720"/>
        <w:jc w:val="both"/>
        <w:rPr>
          <w:b/>
          <w:color w:val="000000"/>
        </w:rPr>
      </w:pPr>
      <w:r w:rsidRPr="005408F7">
        <w:rPr>
          <w:b/>
          <w:color w:val="000000"/>
        </w:rPr>
        <w:t>12. Vienreizējs pabalsts sadzīves priekšmetu un mīkstā inventāra iegādei</w:t>
      </w:r>
    </w:p>
    <w:p w:rsidR="00BD5BE2" w:rsidRPr="005408F7" w:rsidRDefault="00BD5BE2" w:rsidP="00BD5BE2">
      <w:pPr>
        <w:ind w:firstLine="720"/>
        <w:jc w:val="both"/>
        <w:rPr>
          <w:color w:val="000000"/>
        </w:rPr>
      </w:pPr>
      <w:r w:rsidRPr="005408F7">
        <w:rPr>
          <w:color w:val="000000"/>
        </w:rPr>
        <w:t>12.1. Tiesības saņemt vienreizēju pabalstu priekšmetu un mīkstā inventāra iegādei ir pilngadību sasniegušajam bārenim un bez vecāku gādības palikušajam bērnam pēc ārpusģimenes aprūpes izbeigšanās, ja lēmumu par ārpusģimenes aprūpes izbeigšanu pieņēmusi  pašvaldības Bāriņtiesa.</w:t>
      </w:r>
    </w:p>
    <w:p w:rsidR="00BD5BE2" w:rsidRPr="005408F7" w:rsidRDefault="00BD5BE2" w:rsidP="00BD5BE2">
      <w:pPr>
        <w:ind w:firstLine="720"/>
        <w:jc w:val="both"/>
        <w:rPr>
          <w:color w:val="000000"/>
        </w:rPr>
      </w:pPr>
      <w:r w:rsidRPr="005408F7">
        <w:rPr>
          <w:color w:val="000000"/>
        </w:rPr>
        <w:t xml:space="preserve">12.2. Vienreizēju pabalstu sadzīves priekšmetu un mīkstā inventāra iegādei piešķir 250,00 </w:t>
      </w:r>
      <w:r w:rsidRPr="005408F7">
        <w:rPr>
          <w:i/>
          <w:color w:val="000000"/>
        </w:rPr>
        <w:t xml:space="preserve">euro </w:t>
      </w:r>
      <w:r w:rsidRPr="005408F7">
        <w:rPr>
          <w:color w:val="000000"/>
        </w:rPr>
        <w:t>apmērā, ko izmaksā desmit darba dienu laikā pēc lēmuma par vienreizēja pabalsta pilngadību sasniegušajam bārenim un bez vecāku gādības palikušajam bērnam pieņemšanas.</w:t>
      </w:r>
    </w:p>
    <w:p w:rsidR="00BD5BE2" w:rsidRPr="005408F7" w:rsidRDefault="00BD5BE2" w:rsidP="00BD5BE2">
      <w:pPr>
        <w:ind w:firstLine="720"/>
        <w:jc w:val="both"/>
        <w:rPr>
          <w:b/>
          <w:color w:val="000000"/>
        </w:rPr>
      </w:pPr>
      <w:r w:rsidRPr="005408F7">
        <w:rPr>
          <w:b/>
          <w:color w:val="000000"/>
        </w:rPr>
        <w:t>13. Pabalsts ikmēneša izdevumiem</w:t>
      </w:r>
    </w:p>
    <w:p w:rsidR="00BD5BE2" w:rsidRPr="005408F7" w:rsidRDefault="00BD5BE2" w:rsidP="00BD5BE2">
      <w:pPr>
        <w:ind w:firstLine="720"/>
        <w:jc w:val="both"/>
        <w:rPr>
          <w:color w:val="000000"/>
        </w:rPr>
      </w:pPr>
      <w:r w:rsidRPr="005408F7">
        <w:rPr>
          <w:color w:val="000000"/>
        </w:rPr>
        <w:t>13.1. Pabalstu ikmēneša izdevumiem pilngadību sasniegušajam bārenim un bez vecāku gādības palikušajam bērnam piešķir viena valstī noteiktā sociālā nodrošinājuma pabalsta apmērā ar mēnesi, kurā saņemti visi nepieciešamie dokumenti lēmuma pieņemšanai. Par nepilnu mēnesi pabalsta apmērs tiek noteikts proporcionāli dienu skaitam.</w:t>
      </w:r>
    </w:p>
    <w:p w:rsidR="00BD5BE2" w:rsidRPr="005408F7" w:rsidRDefault="00BD5BE2" w:rsidP="00BD5BE2">
      <w:pPr>
        <w:ind w:firstLine="720"/>
        <w:jc w:val="both"/>
        <w:rPr>
          <w:color w:val="000000"/>
        </w:rPr>
      </w:pPr>
      <w:r w:rsidRPr="005408F7">
        <w:rPr>
          <w:color w:val="000000"/>
        </w:rPr>
        <w:t>13.2. Tiesības saņemt pabalstu ikmēneša izdevumiem ir pilngadību sasniegušajam bārenim un bez vecāku gādības palikušajam bērnam, kurš sekmīgi mācās:</w:t>
      </w:r>
    </w:p>
    <w:p w:rsidR="00BD5BE2" w:rsidRPr="005408F7" w:rsidRDefault="00BD5BE2" w:rsidP="00BD5BE2">
      <w:pPr>
        <w:ind w:firstLine="720"/>
        <w:jc w:val="both"/>
        <w:rPr>
          <w:color w:val="000000"/>
        </w:rPr>
      </w:pPr>
      <w:r w:rsidRPr="005408F7">
        <w:rPr>
          <w:color w:val="000000"/>
        </w:rPr>
        <w:t>13.2.1. vispārējās vai profesionālās izglītības iestādē, kas ir tiesīga izsniegt valsts atzītus vispārējās izglītības dokumentus vai kas ir tiesīga izsniegt valsts atzītus profesionālo izglītību un profesionālo kvalifikāciju apliecinošus dokumentus;</w:t>
      </w:r>
    </w:p>
    <w:p w:rsidR="00BD5BE2" w:rsidRPr="005408F7" w:rsidRDefault="00BD5BE2" w:rsidP="00BD5BE2">
      <w:pPr>
        <w:ind w:firstLine="720"/>
        <w:jc w:val="both"/>
        <w:rPr>
          <w:color w:val="000000"/>
        </w:rPr>
      </w:pPr>
      <w:r w:rsidRPr="005408F7">
        <w:rPr>
          <w:color w:val="000000"/>
        </w:rPr>
        <w:t>13.2.2. augstskolā vai koledžā, kas ir tiesīga izsniegt valsts atzītus diplomus.</w:t>
      </w:r>
    </w:p>
    <w:p w:rsidR="00BD5BE2" w:rsidRPr="005408F7" w:rsidRDefault="00BD5BE2" w:rsidP="00BD5BE2">
      <w:pPr>
        <w:ind w:firstLine="720"/>
        <w:jc w:val="both"/>
        <w:rPr>
          <w:color w:val="000000"/>
        </w:rPr>
      </w:pPr>
      <w:r w:rsidRPr="005408F7">
        <w:rPr>
          <w:color w:val="000000"/>
        </w:rPr>
        <w:t xml:space="preserve">13.3. Pabalstu ikmēneša izdevumiem pilngadību sasniegušajam bārenim un bez vecāku gādības palikušajam bērnam izmaksā līdz katra mēneša 15.datumam. Pirmreizēji pabalstu izmaksā desmit darba dienu laikā pēc lēmuma par ikmēneša izdevumiem pilngadību sasniegušajam bārenim un bez vecāku gādības palikušajam bērnam pieņemšanas. </w:t>
      </w:r>
    </w:p>
    <w:p w:rsidR="00BD5BE2" w:rsidRPr="005408F7" w:rsidRDefault="00BD5BE2" w:rsidP="00BD5BE2">
      <w:pPr>
        <w:ind w:firstLine="720"/>
        <w:jc w:val="both"/>
        <w:rPr>
          <w:color w:val="000000"/>
        </w:rPr>
      </w:pPr>
      <w:r w:rsidRPr="005408F7">
        <w:rPr>
          <w:color w:val="000000"/>
        </w:rPr>
        <w:t>13.4. Pilngadību sasniegušajam bērnam ir pienākums nekavējoties informēt Dienestu par mācību procesa pārtraukšanu.</w:t>
      </w:r>
    </w:p>
    <w:p w:rsidR="00BD5BE2" w:rsidRPr="005408F7" w:rsidRDefault="00BD5BE2" w:rsidP="00BD5BE2">
      <w:pPr>
        <w:ind w:firstLine="720"/>
        <w:jc w:val="both"/>
        <w:rPr>
          <w:color w:val="000000"/>
        </w:rPr>
      </w:pPr>
      <w:r w:rsidRPr="005408F7">
        <w:rPr>
          <w:color w:val="000000"/>
        </w:rPr>
        <w:t>13.5. Pabalsta izmaksas apturēšanu un atjaunošanu veic Ministru kabineta noteiktajā kārtībā.</w:t>
      </w:r>
    </w:p>
    <w:p w:rsidR="00BD5BE2" w:rsidRPr="005408F7" w:rsidRDefault="00BD5BE2" w:rsidP="00BD5BE2">
      <w:pPr>
        <w:ind w:firstLine="720"/>
        <w:jc w:val="both"/>
        <w:rPr>
          <w:b/>
          <w:color w:val="000000"/>
        </w:rPr>
      </w:pPr>
      <w:r w:rsidRPr="005408F7">
        <w:rPr>
          <w:b/>
          <w:color w:val="000000"/>
        </w:rPr>
        <w:t>14. Pabalsts īres izdevumu segšanai</w:t>
      </w:r>
    </w:p>
    <w:p w:rsidR="00BD5BE2" w:rsidRPr="005408F7" w:rsidRDefault="00BD5BE2" w:rsidP="00BD5BE2">
      <w:pPr>
        <w:ind w:firstLine="720"/>
        <w:jc w:val="both"/>
        <w:rPr>
          <w:color w:val="000000"/>
        </w:rPr>
      </w:pPr>
      <w:r w:rsidRPr="005408F7">
        <w:rPr>
          <w:color w:val="000000"/>
        </w:rPr>
        <w:t xml:space="preserve">14.1. Tiesības saņemt pabalstu ikmēneša īres izdevumu segšanai ir  pilngadību sasniegušajam bārenim un bez vecāku gādības palikušajam bērnam līdz dzīvojamās telpas piešķiršanai vai, kurš pretendē uz pašvaldības dzīvojamo telpu un ir piereģistrēts attiecīgajā reģistrā palīdzības saņemšanai (dzīvokļu rindā), ja lēmumu par bērna ārpusģimenes aprūpi pieņēmusi pašvaldības Bāriņtiesa. </w:t>
      </w:r>
    </w:p>
    <w:p w:rsidR="00BD5BE2" w:rsidRPr="005408F7" w:rsidRDefault="00BD5BE2" w:rsidP="00BD5BE2">
      <w:pPr>
        <w:ind w:firstLine="720"/>
        <w:jc w:val="both"/>
        <w:rPr>
          <w:color w:val="000000"/>
          <w:spacing w:val="10"/>
        </w:rPr>
      </w:pPr>
      <w:r w:rsidRPr="005408F7">
        <w:rPr>
          <w:color w:val="000000"/>
        </w:rPr>
        <w:t xml:space="preserve">14.2. </w:t>
      </w:r>
      <w:r w:rsidRPr="005408F7">
        <w:rPr>
          <w:color w:val="000000"/>
          <w:spacing w:val="10"/>
        </w:rPr>
        <w:t>Lai saņemtu pabalstu īres izdevumu segšanai bārenis vai bērns, kurš palicis bez vecāku gādības un ir sasniedzis pilngadību, iesniedz Dienestā iesniegumu par pabalsta piešķiršanu un īres līgumu  (kopiju), kurā ir noteikta izīrētāja īres maksa. Dienests desmit darba dienu laikā no iesnieguma saņemšanas, pieņem lēmumu par pabalsta īres izdevumu segšanai piešķiršanu.</w:t>
      </w:r>
    </w:p>
    <w:p w:rsidR="00BD5BE2" w:rsidRPr="005408F7" w:rsidRDefault="00BD5BE2" w:rsidP="00BD5BE2">
      <w:pPr>
        <w:ind w:firstLine="720"/>
        <w:jc w:val="both"/>
        <w:rPr>
          <w:b/>
          <w:color w:val="000000"/>
          <w:spacing w:val="10"/>
        </w:rPr>
      </w:pPr>
      <w:r w:rsidRPr="005408F7">
        <w:rPr>
          <w:b/>
          <w:color w:val="000000"/>
          <w:spacing w:val="10"/>
        </w:rPr>
        <w:t>15. Dzīvokļa pabalsts</w:t>
      </w:r>
    </w:p>
    <w:p w:rsidR="00BD5BE2" w:rsidRPr="005408F7" w:rsidRDefault="00BD5BE2" w:rsidP="00BD5BE2">
      <w:pPr>
        <w:ind w:firstLine="720"/>
        <w:jc w:val="both"/>
        <w:rPr>
          <w:color w:val="000000"/>
          <w:spacing w:val="10"/>
        </w:rPr>
      </w:pPr>
      <w:r w:rsidRPr="005408F7">
        <w:rPr>
          <w:color w:val="000000"/>
          <w:spacing w:val="10"/>
        </w:rPr>
        <w:t xml:space="preserve">15.1. Tiesības saņemt dzīvokļa pabalstu ir bārenim un bērnam, kurš palicis bez vecāku gādības un atrodas bērnu aprūpes iestādē, audžuģimenē vai pie aizbildņa, no dienas, kad bērns sasniedzis pilngadību, līdz 24 gadu vecuma </w:t>
      </w:r>
      <w:r w:rsidRPr="005408F7">
        <w:rPr>
          <w:color w:val="000000"/>
          <w:spacing w:val="10"/>
        </w:rPr>
        <w:lastRenderedPageBreak/>
        <w:t>sasniegšanai, ja lēmumu par bērna ārpusģimenes aprūpi pieņēmusi pašvaldības Bāriņtiesa.</w:t>
      </w:r>
    </w:p>
    <w:p w:rsidR="00BD5BE2" w:rsidRPr="005408F7" w:rsidRDefault="00BD5BE2" w:rsidP="00BD5BE2">
      <w:pPr>
        <w:ind w:firstLine="720"/>
        <w:jc w:val="both"/>
        <w:rPr>
          <w:color w:val="000000"/>
          <w:spacing w:val="10"/>
        </w:rPr>
      </w:pPr>
      <w:r w:rsidRPr="005408F7">
        <w:rPr>
          <w:color w:val="000000"/>
          <w:spacing w:val="10"/>
        </w:rPr>
        <w:t xml:space="preserve">15.2. Dzīvokļa pabalsts ir pašvaldības pabalsts dzīvojamās telpas īres, obligāti veicamo pārvaldīšanas darbību un/vai apsaimniekošanas maksas un/vai maksas par pakalpojumiem  (apkure, ūdens, kanalizācija, asenizācija, </w:t>
      </w:r>
      <w:r w:rsidRPr="005408F7">
        <w:rPr>
          <w:color w:val="000000"/>
          <w:spacing w:val="10"/>
        </w:rPr>
        <w:pgNum/>
      </w:r>
      <w:r w:rsidRPr="005408F7">
        <w:rPr>
          <w:color w:val="000000"/>
          <w:spacing w:val="10"/>
        </w:rPr>
        <w:t>ome, citi komunālie pakalpojumi) un/vai kurināmā iegādi, kas saistīti ar dzīvojamās telpas lietošanu, izdevumu segšanai.</w:t>
      </w:r>
    </w:p>
    <w:p w:rsidR="00BD5BE2" w:rsidRPr="005408F7" w:rsidRDefault="00BD5BE2" w:rsidP="00BD5BE2">
      <w:pPr>
        <w:ind w:firstLine="720"/>
        <w:jc w:val="both"/>
        <w:rPr>
          <w:color w:val="000000"/>
          <w:spacing w:val="10"/>
        </w:rPr>
      </w:pPr>
      <w:r w:rsidRPr="005408F7">
        <w:rPr>
          <w:color w:val="000000"/>
          <w:spacing w:val="10"/>
        </w:rPr>
        <w:t xml:space="preserve">15.3. Lai saņemtu dzīvokļa pabalstu pilngadību sasniegušais bārenis vai bērns, kurš palicis bez vecāku gādības, iesniedz Dienestā iesniegumu par pabalsta piešķiršanu, īres un/vai apsaimniekošanas līgumu, kā arī ar dzīvojamās telpas lietošanu saistītu maksājumu kvītis par iepriekšējo mēnesi. </w:t>
      </w:r>
    </w:p>
    <w:p w:rsidR="00BD5BE2" w:rsidRPr="005408F7" w:rsidRDefault="00BD5BE2" w:rsidP="00BD5BE2">
      <w:pPr>
        <w:ind w:firstLine="720"/>
        <w:jc w:val="both"/>
      </w:pPr>
      <w:r w:rsidRPr="005408F7">
        <w:rPr>
          <w:color w:val="000000"/>
          <w:spacing w:val="10"/>
        </w:rPr>
        <w:t xml:space="preserve">15.4. </w:t>
      </w:r>
      <w:r w:rsidRPr="005408F7">
        <w:t>Dzīvokļa pabalsta apmērs tiek aprēķināts, ņemot vērā 15.3. apakšpunktā minētos dokumentus, bet nepārsniedzot pašvaldības noteiktos ar dzīvojamās telpas lietošanu saistīto izdevumu segšanas normatīvus:</w:t>
      </w:r>
    </w:p>
    <w:p w:rsidR="00BD5BE2" w:rsidRPr="005408F7" w:rsidRDefault="00BD5BE2" w:rsidP="00BD5BE2">
      <w:pPr>
        <w:ind w:left="1134"/>
        <w:jc w:val="both"/>
      </w:pPr>
      <w:r w:rsidRPr="005408F7">
        <w:t>15.4.1. par dzīvojamās telpas īri un par apkuri, kas nodrošināta visam namam, ne vairāk kā par dzīvojamās telpas kopējās plātības 20 m</w:t>
      </w:r>
      <w:r w:rsidRPr="005408F7">
        <w:rPr>
          <w:vertAlign w:val="superscript"/>
        </w:rPr>
        <w:t>2</w:t>
      </w:r>
      <w:r w:rsidRPr="005408F7">
        <w:t xml:space="preserve">; </w:t>
      </w:r>
    </w:p>
    <w:p w:rsidR="00BD5BE2" w:rsidRPr="005408F7" w:rsidRDefault="00BD5BE2" w:rsidP="00BD5BE2">
      <w:pPr>
        <w:ind w:left="1134"/>
        <w:jc w:val="both"/>
      </w:pPr>
      <w:r w:rsidRPr="005408F7">
        <w:t xml:space="preserve">15.4.2. par dzīvojamo telpu īri vai par obligāti veicamajām dzīvojamās mājas pārvaldīšanas darbībām saskaņā ar noslēgtā īres vai pārvaldīšanas līguma nosacījumiem, bet ne vairāk kā 1,00 </w:t>
      </w:r>
      <w:r w:rsidRPr="005408F7">
        <w:rPr>
          <w:i/>
        </w:rPr>
        <w:t xml:space="preserve">euro </w:t>
      </w:r>
      <w:r w:rsidRPr="005408F7">
        <w:t>par 1 m</w:t>
      </w:r>
      <w:r w:rsidRPr="005408F7">
        <w:rPr>
          <w:vertAlign w:val="superscript"/>
        </w:rPr>
        <w:t>2</w:t>
      </w:r>
      <w:r w:rsidRPr="005408F7">
        <w:t xml:space="preserve"> un 20 m</w:t>
      </w:r>
      <w:r w:rsidRPr="005408F7">
        <w:rPr>
          <w:vertAlign w:val="superscript"/>
        </w:rPr>
        <w:t xml:space="preserve">2 </w:t>
      </w:r>
      <w:r w:rsidRPr="005408F7">
        <w:t>;</w:t>
      </w:r>
    </w:p>
    <w:p w:rsidR="00BD5BE2" w:rsidRPr="005408F7" w:rsidRDefault="00BD5BE2" w:rsidP="00BD5BE2">
      <w:pPr>
        <w:ind w:left="1134"/>
        <w:jc w:val="both"/>
      </w:pPr>
      <w:r w:rsidRPr="005408F7">
        <w:t xml:space="preserve">15.4.3. par gāzi ne vairāk kā 4,00 </w:t>
      </w:r>
      <w:r w:rsidRPr="005408F7">
        <w:rPr>
          <w:i/>
        </w:rPr>
        <w:t xml:space="preserve">euro </w:t>
      </w:r>
      <w:r w:rsidRPr="005408F7">
        <w:t>par 1 m</w:t>
      </w:r>
      <w:r w:rsidRPr="005408F7">
        <w:rPr>
          <w:vertAlign w:val="superscript"/>
        </w:rPr>
        <w:t xml:space="preserve">3 </w:t>
      </w:r>
      <w:r w:rsidRPr="005408F7">
        <w:t>un ne vairāk kā 1 m</w:t>
      </w:r>
      <w:r w:rsidRPr="005408F7">
        <w:rPr>
          <w:vertAlign w:val="superscript"/>
        </w:rPr>
        <w:t xml:space="preserve">3 </w:t>
      </w:r>
      <w:r w:rsidRPr="005408F7">
        <w:t>izmaksas mēnesī;</w:t>
      </w:r>
    </w:p>
    <w:p w:rsidR="00BD5BE2" w:rsidRPr="005408F7" w:rsidRDefault="00BD5BE2" w:rsidP="00BD5BE2">
      <w:pPr>
        <w:ind w:left="1134"/>
        <w:jc w:val="both"/>
      </w:pPr>
      <w:r w:rsidRPr="005408F7">
        <w:t xml:space="preserve">15.4.4. par </w:t>
      </w:r>
      <w:r w:rsidRPr="005408F7">
        <w:pgNum/>
      </w:r>
      <w:r w:rsidRPr="005408F7">
        <w:t>ome</w:t>
      </w:r>
      <w:r w:rsidRPr="005408F7">
        <w:pgNum/>
      </w:r>
      <w:r w:rsidRPr="005408F7">
        <w:t xml:space="preserve"> balonu (- iem) (ar tilpumu 27 litri) – iegādes vai uzpildes izmaksas divas reizes kalendārajā gadā;</w:t>
      </w:r>
    </w:p>
    <w:p w:rsidR="00BD5BE2" w:rsidRPr="005408F7" w:rsidRDefault="00BD5BE2" w:rsidP="00BD5BE2">
      <w:pPr>
        <w:ind w:left="1134"/>
        <w:jc w:val="both"/>
      </w:pPr>
      <w:r w:rsidRPr="005408F7">
        <w:t xml:space="preserve">15.4.5. par elektroenerģiju – ne vairāk kā 50 kWh izmaksas mēnesī; </w:t>
      </w:r>
    </w:p>
    <w:p w:rsidR="00BD5BE2" w:rsidRPr="005408F7" w:rsidRDefault="00BD5BE2" w:rsidP="00BD5BE2">
      <w:pPr>
        <w:ind w:left="1134"/>
        <w:jc w:val="both"/>
      </w:pPr>
      <w:r w:rsidRPr="005408F7">
        <w:t xml:space="preserve">15.4.6.  par ūdens patēriņu (auksto, karsto) – atbilstoši īres vai pārvaldīšanas izdevumu vai maksājumu par pakalpojumiem, kas saistīti ar dzīvojamās telpas lietošanu, kvītī norādītajai summai vai, ja dzīvoklī ir ūdens skaitītāji, izmaksas atbilstoši ūdens skaitītāju rādījumiem, bet ne vairāk kā 0,75 </w:t>
      </w:r>
      <w:r w:rsidRPr="005408F7">
        <w:rPr>
          <w:i/>
        </w:rPr>
        <w:t>euro</w:t>
      </w:r>
      <w:r w:rsidRPr="005408F7">
        <w:t xml:space="preserve"> par 1 m</w:t>
      </w:r>
      <w:r w:rsidRPr="005408F7">
        <w:rPr>
          <w:vertAlign w:val="superscript"/>
        </w:rPr>
        <w:t xml:space="preserve">3 </w:t>
      </w:r>
      <w:r w:rsidRPr="005408F7">
        <w:t>mēnesī un ne vairāk kā 2  m</w:t>
      </w:r>
      <w:r w:rsidRPr="005408F7">
        <w:rPr>
          <w:vertAlign w:val="superscript"/>
        </w:rPr>
        <w:t xml:space="preserve">3 </w:t>
      </w:r>
      <w:r w:rsidRPr="005408F7">
        <w:t>izmaksas mēnesī;</w:t>
      </w:r>
    </w:p>
    <w:p w:rsidR="00BD5BE2" w:rsidRPr="005408F7" w:rsidRDefault="00BD5BE2" w:rsidP="00BD5BE2">
      <w:pPr>
        <w:ind w:left="1134"/>
        <w:jc w:val="both"/>
      </w:pPr>
      <w:r w:rsidRPr="005408F7">
        <w:t xml:space="preserve">15.4.7.  par kanalizāciju un asenizāciju ne vairāk kā 1,64 </w:t>
      </w:r>
      <w:r w:rsidRPr="005408F7">
        <w:rPr>
          <w:i/>
        </w:rPr>
        <w:t>euro</w:t>
      </w:r>
      <w:r w:rsidRPr="005408F7">
        <w:t xml:space="preserve"> par 1 m</w:t>
      </w:r>
      <w:r w:rsidRPr="005408F7">
        <w:rPr>
          <w:vertAlign w:val="superscript"/>
        </w:rPr>
        <w:t xml:space="preserve">3 </w:t>
      </w:r>
      <w:r w:rsidRPr="005408F7">
        <w:t>un ne vairāk kā 2 m</w:t>
      </w:r>
      <w:r w:rsidRPr="005408F7">
        <w:rPr>
          <w:vertAlign w:val="superscript"/>
        </w:rPr>
        <w:t xml:space="preserve">3 </w:t>
      </w:r>
      <w:r w:rsidRPr="005408F7">
        <w:t>izmaksas mēnesī;</w:t>
      </w:r>
    </w:p>
    <w:p w:rsidR="00BD5BE2" w:rsidRPr="005408F7" w:rsidRDefault="00BD5BE2" w:rsidP="00BD5BE2">
      <w:pPr>
        <w:ind w:left="1134"/>
        <w:jc w:val="both"/>
      </w:pPr>
      <w:r w:rsidRPr="005408F7">
        <w:t xml:space="preserve">15.4.8. par atkritumu apsaimniekošanu  ne vairāk kā 2,00 </w:t>
      </w:r>
      <w:r w:rsidRPr="005408F7">
        <w:rPr>
          <w:i/>
        </w:rPr>
        <w:t xml:space="preserve">euro </w:t>
      </w:r>
      <w:r w:rsidRPr="005408F7">
        <w:t>mēnesī;</w:t>
      </w:r>
    </w:p>
    <w:p w:rsidR="00BD5BE2" w:rsidRPr="005408F7" w:rsidRDefault="00BD5BE2" w:rsidP="00BD5BE2">
      <w:pPr>
        <w:ind w:left="1134"/>
        <w:jc w:val="both"/>
      </w:pPr>
      <w:r w:rsidRPr="005408F7">
        <w:t xml:space="preserve">15.4.9. par apkuri vai siltumenerģijas resursu iegādi ne vairāk kā 1,20 </w:t>
      </w:r>
      <w:r w:rsidRPr="005408F7">
        <w:rPr>
          <w:i/>
        </w:rPr>
        <w:t xml:space="preserve">euro </w:t>
      </w:r>
      <w:r w:rsidRPr="005408F7">
        <w:t>par 1 m</w:t>
      </w:r>
      <w:r w:rsidRPr="005408F7">
        <w:rPr>
          <w:vertAlign w:val="superscript"/>
        </w:rPr>
        <w:t>2</w:t>
      </w:r>
      <w:r w:rsidRPr="005408F7">
        <w:t>;</w:t>
      </w:r>
    </w:p>
    <w:p w:rsidR="00BD5BE2" w:rsidRPr="005408F7" w:rsidRDefault="00BD5BE2" w:rsidP="00BD5BE2">
      <w:pPr>
        <w:ind w:left="1134"/>
        <w:jc w:val="both"/>
      </w:pPr>
      <w:r w:rsidRPr="005408F7">
        <w:t>15.4.10. ja saskaņā ar īres līgumu īres maksā ir ietverti izdevumi par obligāti veicamajām pārvaldīšanas darbībām un 15.4.3., 15.4.6., 15.4.7., 15.4.8., 15.4.9.  apakšpunktos norādītie izdevumi, tad dzīvokļa pabalsts tiek aprēķināts atbilstoši īres līgumā noteiktajai īres maksai, bet ne vairāk kā  15.4.3., 15.4.6., 15.4.7., 15.4.8., 15.4.9., apakšpunktos norādīto normatīvo izdevumu summa.</w:t>
      </w:r>
    </w:p>
    <w:p w:rsidR="00BD5BE2" w:rsidRPr="005408F7" w:rsidRDefault="00BD5BE2" w:rsidP="00BD5BE2">
      <w:pPr>
        <w:ind w:left="1134"/>
        <w:jc w:val="both"/>
      </w:pPr>
      <w:r w:rsidRPr="005408F7">
        <w:t xml:space="preserve">15.4.11. kurināmā iegādei – mājokļa individuālai apkures nodrošināšanai – 40 </w:t>
      </w:r>
      <w:r w:rsidRPr="005408F7">
        <w:rPr>
          <w:i/>
        </w:rPr>
        <w:t xml:space="preserve">euro – </w:t>
      </w:r>
      <w:r w:rsidRPr="005408F7">
        <w:t>vienu reizi</w:t>
      </w:r>
      <w:r w:rsidRPr="005408F7">
        <w:rPr>
          <w:i/>
        </w:rPr>
        <w:t xml:space="preserve"> </w:t>
      </w:r>
      <w:r w:rsidRPr="005408F7">
        <w:t xml:space="preserve"> kalendārajā gadā.”</w:t>
      </w:r>
    </w:p>
    <w:p w:rsidR="00BD5BE2" w:rsidRPr="005408F7" w:rsidRDefault="00BD5BE2" w:rsidP="00BD5BE2">
      <w:pPr>
        <w:ind w:firstLine="720"/>
        <w:jc w:val="both"/>
      </w:pPr>
      <w:r w:rsidRPr="005408F7">
        <w:rPr>
          <w:color w:val="000000"/>
          <w:spacing w:val="10"/>
        </w:rPr>
        <w:t>15.5. Pabalsta pieprasītājam piešķirto pabalstu pārskaita mājas apsaimniekotājam vai pakalpojuma sniedzējam vai atbilstoši Dienesta izvērtējumam, dzīvokļa pabalstu var izmaksāt pabalsta pieprasītājam.</w:t>
      </w:r>
    </w:p>
    <w:p w:rsidR="00BD5BE2" w:rsidRPr="005408F7" w:rsidRDefault="00BD5BE2" w:rsidP="00BD5BE2">
      <w:pPr>
        <w:ind w:firstLine="720"/>
        <w:jc w:val="both"/>
      </w:pPr>
      <w:r w:rsidRPr="005408F7">
        <w:rPr>
          <w:color w:val="000000"/>
          <w:spacing w:val="10"/>
        </w:rPr>
        <w:t>15.6. Dienests desmit darba dienu laikā no iesnieguma saņemšanas, pieņem lēmumu par dzīvokļa pabalsta piešķiršanu.</w:t>
      </w:r>
    </w:p>
    <w:p w:rsidR="00BD5BE2" w:rsidRPr="005408F7" w:rsidRDefault="00BD5BE2" w:rsidP="00BD5BE2">
      <w:pPr>
        <w:ind w:firstLine="720"/>
        <w:jc w:val="both"/>
        <w:rPr>
          <w:b/>
          <w:color w:val="000000"/>
          <w:spacing w:val="10"/>
        </w:rPr>
      </w:pPr>
      <w:r w:rsidRPr="005408F7">
        <w:rPr>
          <w:b/>
          <w:color w:val="000000"/>
          <w:spacing w:val="10"/>
        </w:rPr>
        <w:t xml:space="preserve">16. Pabalsts bērnam personiskiem izdevumiem </w:t>
      </w:r>
    </w:p>
    <w:p w:rsidR="00BD5BE2" w:rsidRPr="005408F7" w:rsidRDefault="00BD5BE2" w:rsidP="00BD5BE2">
      <w:pPr>
        <w:ind w:firstLine="720"/>
        <w:jc w:val="both"/>
        <w:rPr>
          <w:color w:val="000000"/>
          <w:spacing w:val="10"/>
        </w:rPr>
      </w:pPr>
      <w:r w:rsidRPr="005408F7">
        <w:rPr>
          <w:color w:val="000000"/>
          <w:spacing w:val="10"/>
        </w:rPr>
        <w:t xml:space="preserve">16.1. Pabalstu personiskiem izdevumiem piešķir bērnam, kuram deklarētā dzīvesvieta ir Kārsavas novada pašvaldība, kurš ir ievietots </w:t>
      </w:r>
      <w:r w:rsidRPr="005408F7">
        <w:rPr>
          <w:color w:val="000000"/>
          <w:spacing w:val="10"/>
        </w:rPr>
        <w:lastRenderedPageBreak/>
        <w:t xml:space="preserve">internātskolā un kuram nav iecelts aizbildnis. Pabalstu personiskiem izdevumiem izmaksā Kārsavas novada pašvaldība, kuras Bāriņtiesa pieņēmusi lēmumu par bērna ārpusģimenes aprūpi -  15 % no valsts sociālā nodrošinājuma pabalsta apmēra katru mēnesi, pamatojoties uz </w:t>
      </w:r>
      <w:r w:rsidRPr="005408F7">
        <w:rPr>
          <w:spacing w:val="10"/>
        </w:rPr>
        <w:t xml:space="preserve">Ministru kabineta </w:t>
      </w:r>
      <w:r w:rsidRPr="005408F7">
        <w:t xml:space="preserve">15.11.2005. </w:t>
      </w:r>
      <w:r w:rsidRPr="005408F7">
        <w:rPr>
          <w:spacing w:val="10"/>
        </w:rPr>
        <w:t>noteikumu Nr.857 „</w:t>
      </w:r>
      <w:r w:rsidRPr="005408F7">
        <w:t>Noteikumi par sociālajām garantijām bārenim un bez vecāku gādības palikušajam bērnam, kurš ir ārpusģimenes aprūpē, kā arī pēc ārpusģimenes aprūpes beigšanās” 3.punktu.</w:t>
      </w:r>
    </w:p>
    <w:p w:rsidR="00BD5BE2" w:rsidRPr="005408F7" w:rsidRDefault="00BD5BE2" w:rsidP="00BD5BE2">
      <w:pPr>
        <w:ind w:firstLine="720"/>
        <w:jc w:val="both"/>
        <w:rPr>
          <w:b/>
          <w:color w:val="000000"/>
          <w:spacing w:val="10"/>
        </w:rPr>
      </w:pPr>
    </w:p>
    <w:p w:rsidR="00BD5BE2" w:rsidRPr="005408F7" w:rsidRDefault="00BD5BE2" w:rsidP="00BD5BE2">
      <w:pPr>
        <w:ind w:firstLine="720"/>
        <w:jc w:val="both"/>
        <w:rPr>
          <w:b/>
          <w:color w:val="000000"/>
          <w:spacing w:val="10"/>
        </w:rPr>
      </w:pPr>
      <w:r w:rsidRPr="005408F7">
        <w:rPr>
          <w:color w:val="000000"/>
          <w:spacing w:val="10"/>
        </w:rPr>
        <w:tab/>
      </w:r>
      <w:r w:rsidRPr="005408F7">
        <w:rPr>
          <w:b/>
          <w:color w:val="000000"/>
          <w:spacing w:val="10"/>
        </w:rPr>
        <w:tab/>
        <w:t>IV. MATERIĀLAIS ATBALSTS AIZBILDNIM</w:t>
      </w:r>
    </w:p>
    <w:p w:rsidR="00BD5BE2" w:rsidRPr="005408F7" w:rsidRDefault="00BD5BE2" w:rsidP="00BD5BE2">
      <w:pPr>
        <w:ind w:firstLine="720"/>
        <w:jc w:val="both"/>
        <w:rPr>
          <w:b/>
          <w:color w:val="000000"/>
          <w:spacing w:val="10"/>
        </w:rPr>
      </w:pPr>
    </w:p>
    <w:p w:rsidR="00BD5BE2" w:rsidRPr="005408F7" w:rsidRDefault="00BD5BE2" w:rsidP="00BD5BE2">
      <w:pPr>
        <w:ind w:firstLine="720"/>
        <w:jc w:val="both"/>
        <w:rPr>
          <w:b/>
          <w:color w:val="000000"/>
          <w:spacing w:val="10"/>
        </w:rPr>
      </w:pPr>
      <w:r w:rsidRPr="005408F7">
        <w:rPr>
          <w:b/>
          <w:color w:val="000000"/>
          <w:spacing w:val="10"/>
        </w:rPr>
        <w:t>17.   Pabalsts aizbildnim</w:t>
      </w:r>
    </w:p>
    <w:p w:rsidR="00BD5BE2" w:rsidRPr="005408F7" w:rsidRDefault="00BD5BE2" w:rsidP="00BD5BE2">
      <w:pPr>
        <w:ind w:firstLine="720"/>
        <w:jc w:val="both"/>
        <w:rPr>
          <w:color w:val="000000"/>
          <w:spacing w:val="10"/>
        </w:rPr>
      </w:pPr>
      <w:r w:rsidRPr="005408F7">
        <w:rPr>
          <w:color w:val="000000"/>
          <w:spacing w:val="10"/>
        </w:rPr>
        <w:t xml:space="preserve">17.1. Pabalstu aizbildnim piešķir Kārsavas novada pašvaldība, kuras Bāriņtiesa pieņēmusi lēmumu par aizbildņa iecelšanu bērnam   - 70,00 </w:t>
      </w:r>
      <w:r w:rsidRPr="005408F7">
        <w:rPr>
          <w:i/>
          <w:color w:val="000000"/>
          <w:spacing w:val="10"/>
        </w:rPr>
        <w:t>euro</w:t>
      </w:r>
      <w:r w:rsidRPr="005408F7">
        <w:rPr>
          <w:color w:val="000000"/>
          <w:spacing w:val="10"/>
        </w:rPr>
        <w:t xml:space="preserve"> apmērā</w:t>
      </w:r>
      <w:r w:rsidRPr="005408F7">
        <w:rPr>
          <w:i/>
          <w:color w:val="000000"/>
          <w:spacing w:val="10"/>
        </w:rPr>
        <w:t xml:space="preserve"> </w:t>
      </w:r>
      <w:r w:rsidRPr="005408F7">
        <w:rPr>
          <w:color w:val="000000"/>
          <w:spacing w:val="10"/>
        </w:rPr>
        <w:t xml:space="preserve"> par katru aizbildnībā esošu bērnu – vienu reizi kalendārajā gadā. </w:t>
      </w:r>
    </w:p>
    <w:p w:rsidR="00BD5BE2" w:rsidRPr="005408F7" w:rsidRDefault="00BD5BE2" w:rsidP="00BD5BE2">
      <w:pPr>
        <w:ind w:firstLine="720"/>
        <w:jc w:val="both"/>
        <w:rPr>
          <w:color w:val="000000"/>
          <w:spacing w:val="10"/>
        </w:rPr>
      </w:pPr>
      <w:r w:rsidRPr="005408F7">
        <w:rPr>
          <w:color w:val="000000"/>
          <w:spacing w:val="10"/>
        </w:rPr>
        <w:t>17.2. Lai saņemtu pabalstu aizbildnim, pabalsta pieprasītājs iesniedz Dienestā iesniegumu par pabalsta piešķiršanu. Dienests desmit darba dienu laikā no iesnieguma un  pašvaldības Bāriņtiesas lēmuma par personas iecelšanu par aizbildni noraksta vai apliecinātas kopijas saņemšanas, pieņem lēmumu par pabalsta piešķiršanu aizbildnim.</w:t>
      </w:r>
    </w:p>
    <w:p w:rsidR="00BD5BE2" w:rsidRPr="005408F7" w:rsidRDefault="00BD5BE2" w:rsidP="00BD5BE2">
      <w:pPr>
        <w:jc w:val="both"/>
        <w:rPr>
          <w:color w:val="000000"/>
          <w:spacing w:val="10"/>
        </w:rPr>
      </w:pPr>
    </w:p>
    <w:p w:rsidR="00BD5BE2" w:rsidRPr="005408F7" w:rsidRDefault="00BD5BE2" w:rsidP="00BD5BE2">
      <w:pPr>
        <w:jc w:val="center"/>
        <w:rPr>
          <w:b/>
        </w:rPr>
      </w:pPr>
      <w:r w:rsidRPr="005408F7">
        <w:rPr>
          <w:b/>
        </w:rPr>
        <w:t>V. NEPAMATOTI IZMAKSĀTĀ MATERIĀLĀ ATBALSTA ATGŪŠANA</w:t>
      </w:r>
    </w:p>
    <w:p w:rsidR="00BD5BE2" w:rsidRPr="005408F7" w:rsidRDefault="00BD5BE2" w:rsidP="00BD5BE2">
      <w:pPr>
        <w:jc w:val="center"/>
        <w:rPr>
          <w:b/>
        </w:rPr>
      </w:pPr>
    </w:p>
    <w:p w:rsidR="00BD5BE2" w:rsidRPr="005408F7" w:rsidRDefault="00BD5BE2" w:rsidP="00BD5BE2">
      <w:pPr>
        <w:jc w:val="both"/>
      </w:pPr>
      <w:r w:rsidRPr="005408F7">
        <w:tab/>
        <w:t>18. Dienests pieņem lēmumu par nepamatoti izmaksātā materiālā atbalsta atgūšanu, ja tas konstatē, ka attiecīgais materiālais atbalsts ir nepamatoti izmaksāts materiālā atbalsta saņēmēja vainas dēļ, materiālā atbalsta saņēmējam sniedzot nepatiesu vai nepilnīgu informāciju vai nepaziņojot par pārmaiņām, kas varētu ietekmēt tiesības uz šo materiālo atbalstu vai tā apmēru.</w:t>
      </w:r>
    </w:p>
    <w:p w:rsidR="00BD5BE2" w:rsidRPr="005408F7" w:rsidRDefault="00BD5BE2" w:rsidP="00BD5BE2">
      <w:pPr>
        <w:jc w:val="both"/>
      </w:pPr>
      <w:r w:rsidRPr="005408F7">
        <w:tab/>
        <w:t>19. Ja materiālā atbalsta saņēmējs nepamatoti izmaksāto materiālā atbalsta summu Dienesta lēmumā noteiktajā termiņā labprātīgi neatmaksā, Dienests nepamatoti izmaksāto materiālo atbalstu piedzen, iesniedzot prasību tiesā.</w:t>
      </w:r>
    </w:p>
    <w:p w:rsidR="00BD5BE2" w:rsidRPr="005408F7" w:rsidRDefault="00BD5BE2" w:rsidP="00BD5BE2">
      <w:pPr>
        <w:jc w:val="both"/>
      </w:pPr>
    </w:p>
    <w:p w:rsidR="00BD5BE2" w:rsidRPr="005408F7" w:rsidRDefault="00BD5BE2" w:rsidP="00BD5BE2">
      <w:pPr>
        <w:jc w:val="center"/>
        <w:rPr>
          <w:b/>
        </w:rPr>
      </w:pPr>
      <w:r w:rsidRPr="005408F7">
        <w:rPr>
          <w:b/>
        </w:rPr>
        <w:t>VI. LĒMUMU APSTRĪDĒŠANAS UN PĀRSŪDZĒŠANAS KĀRTĪBA</w:t>
      </w:r>
    </w:p>
    <w:p w:rsidR="00BD5BE2" w:rsidRPr="005408F7" w:rsidRDefault="00BD5BE2" w:rsidP="00BD5BE2">
      <w:pPr>
        <w:jc w:val="both"/>
      </w:pPr>
      <w:r w:rsidRPr="005408F7">
        <w:tab/>
      </w:r>
    </w:p>
    <w:p w:rsidR="00BD5BE2" w:rsidRPr="005408F7" w:rsidRDefault="00BD5BE2" w:rsidP="00BD5BE2">
      <w:pPr>
        <w:ind w:firstLine="720"/>
        <w:jc w:val="both"/>
      </w:pPr>
      <w:r w:rsidRPr="005408F7">
        <w:t xml:space="preserve">20. Dienesta pieņemto lēmumu var apstrīdēt Kārsavas novada </w:t>
      </w:r>
      <w:r w:rsidRPr="005408F7">
        <w:pgNum/>
      </w:r>
      <w:r w:rsidRPr="005408F7">
        <w:t>ome Administratīvā procesa likumā noteiktajā kārtībā.</w:t>
      </w:r>
    </w:p>
    <w:p w:rsidR="00BD5BE2" w:rsidRPr="005408F7" w:rsidRDefault="00BD5BE2" w:rsidP="00BD5BE2">
      <w:pPr>
        <w:ind w:firstLine="720"/>
        <w:jc w:val="both"/>
      </w:pPr>
      <w:r w:rsidRPr="005408F7">
        <w:t>21. Kārsavas novada domes pieņemto lēmumu var pārsūdzēt Administratīvās rajona tiesas Rēzeknes tiesu namā Administratīvā procesa likumā noteiktajā kartībā.</w:t>
      </w:r>
    </w:p>
    <w:p w:rsidR="00BD5BE2" w:rsidRPr="005408F7" w:rsidRDefault="00BD5BE2" w:rsidP="00BD5BE2">
      <w:pPr>
        <w:ind w:firstLine="720"/>
        <w:jc w:val="both"/>
      </w:pPr>
    </w:p>
    <w:p w:rsidR="00BD5BE2" w:rsidRPr="005408F7" w:rsidRDefault="00BD5BE2" w:rsidP="00BD5BE2">
      <w:pPr>
        <w:rPr>
          <w:b/>
        </w:rPr>
      </w:pPr>
    </w:p>
    <w:p w:rsidR="00BD5BE2" w:rsidRPr="005408F7" w:rsidRDefault="00BD5BE2" w:rsidP="00BD5BE2">
      <w:pPr>
        <w:ind w:firstLine="720"/>
        <w:jc w:val="center"/>
        <w:rPr>
          <w:b/>
        </w:rPr>
      </w:pPr>
      <w:r w:rsidRPr="005408F7">
        <w:rPr>
          <w:b/>
        </w:rPr>
        <w:t>VII. NOSLĒGUMA JAUTĀJUMI</w:t>
      </w:r>
    </w:p>
    <w:p w:rsidR="00BD5BE2" w:rsidRPr="005408F7" w:rsidRDefault="00BD5BE2" w:rsidP="00BD5BE2">
      <w:pPr>
        <w:ind w:firstLine="720"/>
        <w:jc w:val="center"/>
        <w:rPr>
          <w:b/>
        </w:rPr>
      </w:pPr>
    </w:p>
    <w:p w:rsidR="00BD5BE2" w:rsidRPr="005408F7" w:rsidRDefault="00BD5BE2" w:rsidP="00BD5BE2">
      <w:pPr>
        <w:ind w:firstLine="720"/>
        <w:jc w:val="both"/>
      </w:pPr>
      <w:r w:rsidRPr="005408F7">
        <w:t>22. Saistošie noteikumi publicējami un tie stājas spēkā likuma „Par pašvaldībām” 45. Pantā noteiktajā kārtībā.</w:t>
      </w:r>
    </w:p>
    <w:p w:rsidR="00BD5BE2" w:rsidRPr="005408F7" w:rsidRDefault="00BD5BE2" w:rsidP="00BD5BE2">
      <w:pPr>
        <w:ind w:firstLine="720"/>
        <w:jc w:val="both"/>
      </w:pPr>
    </w:p>
    <w:p w:rsidR="008E642B" w:rsidRDefault="008E642B" w:rsidP="00B91ADA">
      <w:pPr>
        <w:jc w:val="center"/>
        <w:rPr>
          <w:color w:val="333333"/>
          <w:sz w:val="18"/>
          <w:szCs w:val="18"/>
        </w:rPr>
      </w:pPr>
    </w:p>
    <w:p w:rsidR="008E642B" w:rsidRDefault="008E642B" w:rsidP="00AC09C6">
      <w:pPr>
        <w:rPr>
          <w:color w:val="333333"/>
          <w:sz w:val="18"/>
          <w:szCs w:val="18"/>
        </w:rPr>
      </w:pPr>
    </w:p>
    <w:p w:rsidR="008E642B" w:rsidRDefault="008E642B" w:rsidP="00B91ADA">
      <w:pPr>
        <w:jc w:val="center"/>
        <w:rPr>
          <w:color w:val="333333"/>
          <w:sz w:val="18"/>
          <w:szCs w:val="18"/>
        </w:rPr>
      </w:pPr>
    </w:p>
    <w:p w:rsidR="008E642B" w:rsidRDefault="008E642B" w:rsidP="00B91ADA">
      <w:pPr>
        <w:jc w:val="center"/>
        <w:rPr>
          <w:color w:val="333333"/>
          <w:sz w:val="18"/>
          <w:szCs w:val="18"/>
        </w:rPr>
      </w:pPr>
    </w:p>
    <w:p w:rsidR="008E642B" w:rsidRPr="003801D6" w:rsidRDefault="008E642B" w:rsidP="008E642B">
      <w:pPr>
        <w:ind w:firstLine="720"/>
        <w:jc w:val="both"/>
      </w:pPr>
    </w:p>
    <w:p w:rsidR="008E642B" w:rsidRDefault="008E642B" w:rsidP="008E642B">
      <w:pPr>
        <w:jc w:val="both"/>
      </w:pPr>
    </w:p>
    <w:p w:rsidR="008E642B" w:rsidRDefault="00AC09C6" w:rsidP="00AC09C6">
      <w:pPr>
        <w:tabs>
          <w:tab w:val="center" w:pos="4153"/>
        </w:tabs>
      </w:pPr>
      <w:r>
        <w:t>Sēdes vadītāja</w:t>
      </w:r>
      <w:r>
        <w:tab/>
        <w:t xml:space="preserve">                                                       I.Silic</w:t>
      </w:r>
    </w:p>
    <w:p w:rsidR="008E642B" w:rsidRDefault="008E642B" w:rsidP="008E642B">
      <w:pPr>
        <w:ind w:left="5040" w:firstLine="720"/>
        <w:jc w:val="both"/>
      </w:pPr>
    </w:p>
    <w:p w:rsidR="008E642B" w:rsidRDefault="008E642B" w:rsidP="008E642B">
      <w:pPr>
        <w:ind w:left="5040" w:firstLine="720"/>
        <w:jc w:val="both"/>
      </w:pPr>
    </w:p>
    <w:p w:rsidR="008E642B" w:rsidRDefault="008E642B" w:rsidP="008E642B">
      <w:pPr>
        <w:tabs>
          <w:tab w:val="center" w:pos="1882"/>
          <w:tab w:val="right" w:pos="3765"/>
        </w:tabs>
      </w:pPr>
    </w:p>
    <w:p w:rsidR="008E642B" w:rsidRDefault="008E642B" w:rsidP="008E642B"/>
    <w:p w:rsidR="008E642B" w:rsidRPr="005E23E5" w:rsidRDefault="008E642B" w:rsidP="008E642B">
      <w:pPr>
        <w:jc w:val="center"/>
      </w:pPr>
    </w:p>
    <w:p w:rsidR="008E642B" w:rsidRDefault="008E642B" w:rsidP="008E642B">
      <w:pPr>
        <w:spacing w:line="360" w:lineRule="auto"/>
        <w:jc w:val="center"/>
        <w:rPr>
          <w:b/>
          <w:color w:val="333333"/>
        </w:rPr>
      </w:pPr>
      <w:r>
        <w:rPr>
          <w:b/>
          <w:noProof/>
          <w:color w:val="333333"/>
        </w:rPr>
        <w:drawing>
          <wp:anchor distT="0" distB="0" distL="114300" distR="114300" simplePos="0" relativeHeight="251667456" behindDoc="1" locked="0" layoutInCell="1" allowOverlap="1" wp14:anchorId="69967B04" wp14:editId="4CFA291C">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3" name="Picture 3"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8E642B" w:rsidRDefault="008E642B" w:rsidP="008E642B">
      <w:pPr>
        <w:spacing w:line="360" w:lineRule="auto"/>
        <w:jc w:val="center"/>
        <w:rPr>
          <w:b/>
          <w:color w:val="333333"/>
        </w:rPr>
      </w:pPr>
    </w:p>
    <w:p w:rsidR="008E642B" w:rsidRDefault="008E642B" w:rsidP="008E642B">
      <w:pPr>
        <w:spacing w:line="360" w:lineRule="auto"/>
        <w:jc w:val="center"/>
        <w:rPr>
          <w:b/>
          <w:color w:val="333333"/>
        </w:rPr>
      </w:pPr>
    </w:p>
    <w:p w:rsidR="00BD5BE2" w:rsidRDefault="00BD5BE2" w:rsidP="008E642B">
      <w:pPr>
        <w:spacing w:line="360" w:lineRule="auto"/>
        <w:jc w:val="center"/>
        <w:rPr>
          <w:b/>
          <w:color w:val="333333"/>
        </w:rPr>
      </w:pPr>
    </w:p>
    <w:p w:rsidR="00BD5BE2" w:rsidRDefault="00BD5BE2" w:rsidP="008E642B">
      <w:pPr>
        <w:spacing w:line="360" w:lineRule="auto"/>
        <w:jc w:val="center"/>
        <w:rPr>
          <w:b/>
          <w:color w:val="333333"/>
        </w:rPr>
      </w:pPr>
    </w:p>
    <w:p w:rsidR="008E642B" w:rsidRPr="00F07246" w:rsidRDefault="008E642B" w:rsidP="008E642B">
      <w:pPr>
        <w:spacing w:line="360" w:lineRule="auto"/>
        <w:jc w:val="center"/>
        <w:rPr>
          <w:b/>
          <w:color w:val="333333"/>
        </w:rPr>
      </w:pPr>
      <w:r>
        <w:rPr>
          <w:b/>
          <w:color w:val="333333"/>
        </w:rPr>
        <w:t>LATVIJAS  REPUBLIKA</w:t>
      </w:r>
    </w:p>
    <w:p w:rsidR="008E642B" w:rsidRDefault="008E642B" w:rsidP="008E642B">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8E642B" w:rsidRPr="00644D31" w:rsidRDefault="008E642B" w:rsidP="008E642B">
      <w:pPr>
        <w:jc w:val="center"/>
        <w:rPr>
          <w:b/>
          <w:color w:val="333333"/>
          <w:sz w:val="16"/>
          <w:szCs w:val="16"/>
        </w:rPr>
      </w:pPr>
      <w:r>
        <w:rPr>
          <w:b/>
          <w:color w:val="333333"/>
          <w:sz w:val="16"/>
          <w:szCs w:val="16"/>
        </w:rPr>
        <w:t>____________________________________________________________________________________________</w:t>
      </w:r>
    </w:p>
    <w:p w:rsidR="008E642B" w:rsidRDefault="008E642B" w:rsidP="008E642B">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8E642B" w:rsidRDefault="008E642B" w:rsidP="008E642B">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8E642B" w:rsidRPr="00463676" w:rsidRDefault="008E642B" w:rsidP="008E642B">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xml:space="preserve">, e-pasts: </w:t>
      </w:r>
      <w:hyperlink r:id="rId7" w:history="1">
        <w:r w:rsidRPr="00695E8D">
          <w:rPr>
            <w:rStyle w:val="Hyperlink"/>
            <w:sz w:val="18"/>
            <w:szCs w:val="18"/>
          </w:rPr>
          <w:t>dome@karsava.lv</w:t>
        </w:r>
      </w:hyperlink>
    </w:p>
    <w:p w:rsidR="008E642B" w:rsidRDefault="008E642B" w:rsidP="008E642B">
      <w:pPr>
        <w:ind w:firstLine="540"/>
        <w:jc w:val="right"/>
        <w:rPr>
          <w:sz w:val="20"/>
          <w:szCs w:val="20"/>
        </w:rPr>
      </w:pPr>
    </w:p>
    <w:p w:rsidR="008E642B" w:rsidRPr="00312A6C" w:rsidRDefault="008E642B" w:rsidP="008E642B">
      <w:pPr>
        <w:jc w:val="center"/>
        <w:rPr>
          <w:b/>
        </w:rPr>
      </w:pPr>
      <w:r>
        <w:rPr>
          <w:b/>
        </w:rPr>
        <w:t xml:space="preserve">                                                                                                                                                      </w:t>
      </w:r>
    </w:p>
    <w:p w:rsidR="008E642B" w:rsidRPr="003801D6" w:rsidRDefault="008E642B" w:rsidP="008E642B">
      <w:pPr>
        <w:ind w:left="5040" w:firstLine="720"/>
        <w:jc w:val="both"/>
      </w:pPr>
    </w:p>
    <w:p w:rsidR="008E642B" w:rsidRPr="003801D6" w:rsidRDefault="008E642B" w:rsidP="008E642B">
      <w:pPr>
        <w:ind w:left="5040" w:firstLine="720"/>
        <w:jc w:val="right"/>
      </w:pPr>
      <w:r w:rsidRPr="003801D6">
        <w:t>PIELIKUMS</w:t>
      </w:r>
    </w:p>
    <w:p w:rsidR="008E642B" w:rsidRPr="003801D6" w:rsidRDefault="008E642B" w:rsidP="008E642B">
      <w:pPr>
        <w:ind w:left="5040" w:firstLine="720"/>
        <w:jc w:val="right"/>
      </w:pPr>
      <w:r>
        <w:t>Kārsavas novada Domes 18.12</w:t>
      </w:r>
      <w:r w:rsidRPr="003801D6">
        <w:t>.2014.</w:t>
      </w:r>
    </w:p>
    <w:p w:rsidR="008E642B" w:rsidRPr="003801D6" w:rsidRDefault="008E642B" w:rsidP="008E642B">
      <w:pPr>
        <w:ind w:left="5040" w:firstLine="720"/>
        <w:jc w:val="right"/>
      </w:pPr>
      <w:r>
        <w:t>lēmumam (prot.Nr.16  18.§</w:t>
      </w:r>
      <w:r w:rsidRPr="003801D6">
        <w:t>)</w:t>
      </w:r>
    </w:p>
    <w:p w:rsidR="008E642B" w:rsidRPr="003801D6" w:rsidRDefault="008E642B" w:rsidP="008E642B">
      <w:pPr>
        <w:ind w:left="5040" w:firstLine="720"/>
        <w:jc w:val="both"/>
      </w:pPr>
    </w:p>
    <w:p w:rsidR="00BD5BE2" w:rsidRPr="003450CD" w:rsidRDefault="00BD5BE2" w:rsidP="00BD5BE2">
      <w:pPr>
        <w:jc w:val="center"/>
        <w:rPr>
          <w:b/>
        </w:rPr>
      </w:pPr>
      <w:r w:rsidRPr="00BD5C4E">
        <w:rPr>
          <w:b/>
          <w:bCs/>
        </w:rPr>
        <w:t>Saistošo noteikumu</w:t>
      </w:r>
      <w:r>
        <w:rPr>
          <w:b/>
          <w:bCs/>
        </w:rPr>
        <w:t xml:space="preserve"> </w:t>
      </w:r>
      <w:r>
        <w:rPr>
          <w:b/>
        </w:rPr>
        <w:t>Nr.31</w:t>
      </w:r>
    </w:p>
    <w:p w:rsidR="00BD5BE2" w:rsidRPr="00BD5C4E" w:rsidRDefault="00BD5BE2" w:rsidP="00BD5BE2">
      <w:pPr>
        <w:ind w:right="3"/>
        <w:jc w:val="center"/>
        <w:rPr>
          <w:sz w:val="20"/>
        </w:rPr>
      </w:pPr>
      <w:r>
        <w:rPr>
          <w:b/>
          <w:color w:val="000000"/>
        </w:rPr>
        <w:t>„Par materiālo atbalstu bāreņiem un bez vecāku gādības palikušajiem bērniem, audžuģimenēm un aizbildņiem”</w:t>
      </w:r>
    </w:p>
    <w:p w:rsidR="00BD5BE2" w:rsidRPr="00BD5C4E" w:rsidRDefault="00BD5BE2" w:rsidP="00BD5BE2">
      <w:pPr>
        <w:jc w:val="center"/>
        <w:rPr>
          <w:b/>
          <w:color w:val="000000"/>
        </w:rPr>
      </w:pPr>
      <w:r w:rsidRPr="00BD5C4E">
        <w:rPr>
          <w:b/>
          <w:bCs/>
        </w:rPr>
        <w:t xml:space="preserve"> paskaidrojuma raksts</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99"/>
        <w:gridCol w:w="5789"/>
      </w:tblGrid>
      <w:tr w:rsidR="00BD5BE2" w:rsidRPr="00BD5C4E" w:rsidTr="004F304A">
        <w:trPr>
          <w:cantSplit/>
        </w:trPr>
        <w:tc>
          <w:tcPr>
            <w:tcW w:w="2552" w:type="dxa"/>
            <w:tcBorders>
              <w:top w:val="single" w:sz="4" w:space="0" w:color="auto"/>
              <w:bottom w:val="single" w:sz="4" w:space="0" w:color="auto"/>
              <w:right w:val="single" w:sz="4" w:space="0" w:color="auto"/>
            </w:tcBorders>
          </w:tcPr>
          <w:p w:rsidR="00BD5BE2" w:rsidRPr="00BD5C4E" w:rsidRDefault="00BD5BE2" w:rsidP="004F304A">
            <w:pPr>
              <w:pStyle w:val="naiskr"/>
              <w:spacing w:before="0" w:after="0"/>
              <w:jc w:val="center"/>
              <w:rPr>
                <w:b/>
              </w:rPr>
            </w:pPr>
            <w:r w:rsidRPr="00BD5C4E">
              <w:rPr>
                <w:b/>
              </w:rPr>
              <w:t>Paskaidrojuma raksta sadaļas</w:t>
            </w:r>
          </w:p>
        </w:tc>
        <w:tc>
          <w:tcPr>
            <w:tcW w:w="6804" w:type="dxa"/>
            <w:tcBorders>
              <w:top w:val="single" w:sz="4" w:space="0" w:color="auto"/>
              <w:left w:val="single" w:sz="4" w:space="0" w:color="auto"/>
              <w:bottom w:val="single" w:sz="4" w:space="0" w:color="auto"/>
            </w:tcBorders>
            <w:vAlign w:val="center"/>
          </w:tcPr>
          <w:p w:rsidR="00BD5BE2" w:rsidRPr="00BD5C4E" w:rsidRDefault="00BD5BE2" w:rsidP="004F304A">
            <w:pPr>
              <w:pStyle w:val="naisnod"/>
              <w:spacing w:before="0" w:after="0"/>
            </w:pPr>
            <w:r w:rsidRPr="00BD5C4E">
              <w:t>Norādāmā informācija</w:t>
            </w:r>
          </w:p>
        </w:tc>
      </w:tr>
      <w:tr w:rsidR="00BD5BE2" w:rsidRPr="007D36B0" w:rsidTr="004F304A">
        <w:trPr>
          <w:cantSplit/>
        </w:trPr>
        <w:tc>
          <w:tcPr>
            <w:tcW w:w="2552" w:type="dxa"/>
            <w:tcBorders>
              <w:top w:val="single" w:sz="4" w:space="0" w:color="auto"/>
              <w:bottom w:val="single" w:sz="4" w:space="0" w:color="auto"/>
              <w:right w:val="single" w:sz="4" w:space="0" w:color="auto"/>
            </w:tcBorders>
          </w:tcPr>
          <w:p w:rsidR="00BD5BE2" w:rsidRPr="00BD5C4E" w:rsidRDefault="00BD5BE2" w:rsidP="004F304A">
            <w:pPr>
              <w:pStyle w:val="naiskr"/>
              <w:spacing w:before="0" w:after="0"/>
              <w:rPr>
                <w:bCs/>
              </w:rPr>
            </w:pPr>
            <w:r w:rsidRPr="00BD5C4E">
              <w:rPr>
                <w:bCs/>
              </w:rPr>
              <w:lastRenderedPageBreak/>
              <w:t>1. Projekta nepieciešamības pamatojums</w:t>
            </w:r>
          </w:p>
        </w:tc>
        <w:tc>
          <w:tcPr>
            <w:tcW w:w="6804" w:type="dxa"/>
            <w:tcBorders>
              <w:top w:val="single" w:sz="4" w:space="0" w:color="auto"/>
              <w:left w:val="single" w:sz="4" w:space="0" w:color="auto"/>
              <w:bottom w:val="single" w:sz="4" w:space="0" w:color="auto"/>
            </w:tcBorders>
            <w:vAlign w:val="center"/>
          </w:tcPr>
          <w:p w:rsidR="00BD5BE2" w:rsidRPr="00EA3D8A" w:rsidRDefault="00BD5BE2" w:rsidP="004F304A">
            <w:pPr>
              <w:ind w:right="3"/>
              <w:jc w:val="both"/>
              <w:rPr>
                <w:sz w:val="20"/>
              </w:rPr>
            </w:pPr>
            <w:r w:rsidRPr="00EA3D8A">
              <w:rPr>
                <w:bCs/>
              </w:rPr>
              <w:t>1) Saistošo noteikumu „</w:t>
            </w:r>
            <w:r w:rsidRPr="00EA3D8A">
              <w:rPr>
                <w:color w:val="000000"/>
              </w:rPr>
              <w:t>Par materiālo atbalstu bāreņiem un bez vecāku gādības palikušajiem bērniem, audžuģimenēm un aizbildņiem” projekts izstrādāts, pamatojoties uz likuma „Par pašvaldībām” 43.panta trešo daļu, Ministru kabineta 19.12.2006. noteikumu Nr. 1036 „Audžuģimenes noteikumi” 43.punktu, Ministru kabineta 15.11.2005. noteikumu Nr.857 „Noteikumi par sociālajām garantijām bārenim un bez vecāku gādības palikušajam bērnam, kurš ir ārpusģimenes aprūpē, kā arī pēc ārpusģimenes aprūpes beigšanās” 27., 28., 29., 30., 31., 31</w:t>
            </w:r>
            <w:r w:rsidRPr="00EA3D8A">
              <w:rPr>
                <w:color w:val="000000"/>
                <w:vertAlign w:val="superscript"/>
              </w:rPr>
              <w:t xml:space="preserve">1 </w:t>
            </w:r>
            <w:r w:rsidRPr="00EA3D8A">
              <w:rPr>
                <w:color w:val="000000"/>
              </w:rPr>
              <w:t xml:space="preserve">punktu,  Grozījumiem likumā „Par palīdzību dzīvokļa jautājuma risināšanā” 16. pantu un likuma „Par palīdzību dzīvokļa jautājuma risināšanā” pārejas noteikumu 14. punktu. </w:t>
            </w:r>
          </w:p>
          <w:p w:rsidR="00BD5BE2" w:rsidRPr="00EA3D8A" w:rsidRDefault="00BD5BE2" w:rsidP="004F304A">
            <w:pPr>
              <w:jc w:val="both"/>
              <w:rPr>
                <w:i/>
              </w:rPr>
            </w:pPr>
          </w:p>
          <w:p w:rsidR="00BD5BE2" w:rsidRPr="00EA3D8A" w:rsidRDefault="00BD5BE2" w:rsidP="004F304A">
            <w:pPr>
              <w:jc w:val="both"/>
            </w:pPr>
            <w:r w:rsidRPr="00EA3D8A">
              <w:t xml:space="preserve">2) Atbilstoši juridiskās tehnikas prasībām  lietderīgi ir apstiprināt jaunus pašvaldības saistošos noteikumus, kuros, saskaņā ar ārējiem normatīvajiem aktiem ir noteikta palīdzība un tās saņemšanas kārtība bāreņiem un bez vecāku gādības palikušajiem bērniem, audžuģimenēm un aizbildņiem. </w:t>
            </w:r>
          </w:p>
          <w:p w:rsidR="00BD5BE2" w:rsidRPr="00EA3D8A" w:rsidRDefault="00BD5BE2" w:rsidP="004F304A">
            <w:pPr>
              <w:ind w:right="3"/>
              <w:jc w:val="both"/>
              <w:rPr>
                <w:sz w:val="20"/>
              </w:rPr>
            </w:pPr>
            <w:r w:rsidRPr="00EA3D8A">
              <w:t xml:space="preserve">3) Pamatojoties uz likuma „ Par palīdzību dzīvokļa jautājumu risināšanā” 25. </w:t>
            </w:r>
            <w:r w:rsidRPr="00EA3D8A">
              <w:rPr>
                <w:vertAlign w:val="superscript"/>
              </w:rPr>
              <w:t xml:space="preserve">2 </w:t>
            </w:r>
            <w:r w:rsidRPr="00EA3D8A">
              <w:t>pantu, kurš stājas spēkā no 2015.gada 1.janvāra</w:t>
            </w:r>
            <w:r w:rsidRPr="00EA3D8A">
              <w:rPr>
                <w:color w:val="000000"/>
              </w:rPr>
              <w:t xml:space="preserve">, pašvaldībai jānosaka dzīvokļa pabalsta bārenim un bez vecāku gādības palikušajam bērnam, </w:t>
            </w:r>
            <w:r w:rsidRPr="00EA3D8A">
              <w:t>kurš palicis bez vecāku gādības un atrodas bērnu aprūpes iestādē, audžuģimenē vai pie aizbildņa, no dienas, kad bērns sasniedzis pilngadību, līdz 24 gadu vecuma sasniegšanai</w:t>
            </w:r>
            <w:r w:rsidRPr="00EA3D8A">
              <w:rPr>
                <w:color w:val="000000"/>
              </w:rPr>
              <w:t>,  aprēķināšanas un izmaksas kārtība.</w:t>
            </w:r>
          </w:p>
          <w:p w:rsidR="00BD5BE2" w:rsidRPr="00EA3D8A" w:rsidRDefault="00BD5BE2" w:rsidP="004F304A">
            <w:pPr>
              <w:jc w:val="both"/>
            </w:pPr>
          </w:p>
          <w:p w:rsidR="00BD5BE2" w:rsidRPr="00EA3D8A" w:rsidRDefault="00BD5BE2" w:rsidP="004F304A">
            <w:pPr>
              <w:jc w:val="both"/>
            </w:pPr>
          </w:p>
        </w:tc>
      </w:tr>
    </w:tbl>
    <w:p w:rsidR="00BD5BE2" w:rsidRPr="00AD72AE" w:rsidRDefault="00BD5BE2" w:rsidP="00BD5BE2">
      <w:pPr>
        <w:jc w:val="center"/>
      </w:pPr>
    </w:p>
    <w:p w:rsidR="00BD5BE2" w:rsidRPr="007D36B0" w:rsidRDefault="00BD5BE2" w:rsidP="00BD5BE2"/>
    <w:p w:rsidR="00BD5BE2" w:rsidRPr="007D36B0" w:rsidRDefault="00BD5BE2" w:rsidP="00BD5BE2">
      <w:pPr>
        <w:jc w:val="center"/>
      </w:pPr>
    </w:p>
    <w:p w:rsidR="00BD5BE2" w:rsidRPr="007D36B0" w:rsidRDefault="00BD5BE2" w:rsidP="00BD5BE2">
      <w:pPr>
        <w:jc w:val="center"/>
      </w:pPr>
    </w:p>
    <w:p w:rsidR="00BD5BE2" w:rsidRPr="007D36B0" w:rsidRDefault="00BD5BE2" w:rsidP="00BD5BE2">
      <w:pPr>
        <w:jc w:val="center"/>
      </w:pPr>
    </w:p>
    <w:p w:rsidR="00BD5BE2" w:rsidRPr="007D36B0" w:rsidRDefault="00BD5BE2" w:rsidP="00BD5BE2">
      <w:pPr>
        <w:jc w:val="center"/>
      </w:pPr>
    </w:p>
    <w:p w:rsidR="008E642B" w:rsidRDefault="008E642B" w:rsidP="008E642B">
      <w:pPr>
        <w:pStyle w:val="naisf"/>
        <w:spacing w:before="0" w:after="360"/>
        <w:ind w:firstLine="0"/>
      </w:pPr>
    </w:p>
    <w:p w:rsidR="0027491F" w:rsidRDefault="0027491F" w:rsidP="0027491F">
      <w:pPr>
        <w:jc w:val="both"/>
      </w:pPr>
    </w:p>
    <w:p w:rsidR="0027491F" w:rsidRDefault="00AC09C6" w:rsidP="0027491F">
      <w:pPr>
        <w:tabs>
          <w:tab w:val="center" w:pos="4153"/>
        </w:tabs>
      </w:pPr>
      <w:r>
        <w:t>Sēdes vadītāja</w:t>
      </w:r>
      <w:r>
        <w:tab/>
        <w:t xml:space="preserve">                                                                                   </w:t>
      </w:r>
      <w:r w:rsidR="0027491F">
        <w:t xml:space="preserve">              I.Silicka</w:t>
      </w:r>
    </w:p>
    <w:p w:rsidR="0027491F" w:rsidRDefault="0027491F" w:rsidP="0027491F">
      <w:pPr>
        <w:jc w:val="center"/>
        <w:rPr>
          <w:color w:val="333333"/>
          <w:sz w:val="18"/>
          <w:szCs w:val="18"/>
        </w:rPr>
      </w:pPr>
      <w:r>
        <w:rPr>
          <w:b/>
        </w:rPr>
        <w:tab/>
      </w:r>
    </w:p>
    <w:sectPr w:rsidR="0027491F" w:rsidSect="00FD7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1F7"/>
    <w:multiLevelType w:val="hybridMultilevel"/>
    <w:tmpl w:val="00D440A2"/>
    <w:lvl w:ilvl="0" w:tplc="0426000F">
      <w:start w:val="1"/>
      <w:numFmt w:val="decimal"/>
      <w:lvlText w:val="%1."/>
      <w:lvlJc w:val="left"/>
      <w:pPr>
        <w:tabs>
          <w:tab w:val="num" w:pos="720"/>
        </w:tabs>
        <w:ind w:left="720" w:hanging="360"/>
      </w:pPr>
      <w:rPr>
        <w:rFonts w:hint="default"/>
      </w:rPr>
    </w:lvl>
    <w:lvl w:ilvl="1" w:tplc="0426000B">
      <w:start w:val="1"/>
      <w:numFmt w:val="bullet"/>
      <w:lvlText w:val=""/>
      <w:lvlJc w:val="left"/>
      <w:pPr>
        <w:tabs>
          <w:tab w:val="num" w:pos="1440"/>
        </w:tabs>
        <w:ind w:left="1440" w:hanging="360"/>
      </w:pPr>
      <w:rPr>
        <w:rFonts w:ascii="Wingdings" w:hAnsi="Wingding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FFE11C2"/>
    <w:multiLevelType w:val="multilevel"/>
    <w:tmpl w:val="1B40D42C"/>
    <w:lvl w:ilvl="0">
      <w:start w:val="1"/>
      <w:numFmt w:val="decimal"/>
      <w:lvlText w:val="%1."/>
      <w:lvlJc w:val="left"/>
      <w:pPr>
        <w:tabs>
          <w:tab w:val="num" w:pos="705"/>
        </w:tabs>
        <w:ind w:left="705" w:hanging="705"/>
      </w:pPr>
      <w:rPr>
        <w:rFonts w:hint="default"/>
        <w:i w:val="0"/>
        <w:color w:val="auto"/>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7AF0E0F"/>
    <w:multiLevelType w:val="hybridMultilevel"/>
    <w:tmpl w:val="84C02F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325FA1"/>
    <w:multiLevelType w:val="multilevel"/>
    <w:tmpl w:val="FC32D6A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1524853"/>
    <w:multiLevelType w:val="multilevel"/>
    <w:tmpl w:val="ACC8EA18"/>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740"/>
        </w:tabs>
        <w:ind w:left="174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332B29A5"/>
    <w:multiLevelType w:val="multilevel"/>
    <w:tmpl w:val="CA40781E"/>
    <w:lvl w:ilvl="0">
      <w:start w:val="1"/>
      <w:numFmt w:val="decimal"/>
      <w:lvlText w:val="%1."/>
      <w:lvlJc w:val="left"/>
      <w:pPr>
        <w:ind w:left="502"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836B02"/>
    <w:multiLevelType w:val="multilevel"/>
    <w:tmpl w:val="B6426FC4"/>
    <w:lvl w:ilvl="0">
      <w:start w:val="1"/>
      <w:numFmt w:val="decimal"/>
      <w:lvlText w:val="%1."/>
      <w:lvlJc w:val="left"/>
      <w:pPr>
        <w:ind w:left="810" w:hanging="810"/>
      </w:pPr>
    </w:lvl>
    <w:lvl w:ilvl="1">
      <w:start w:val="1"/>
      <w:numFmt w:val="decimal"/>
      <w:lvlText w:val="%1.%2."/>
      <w:lvlJc w:val="left"/>
      <w:pPr>
        <w:ind w:left="1170" w:hanging="810"/>
      </w:pPr>
      <w:rPr>
        <w:color w:val="auto"/>
      </w:rPr>
    </w:lvl>
    <w:lvl w:ilvl="2">
      <w:start w:val="1"/>
      <w:numFmt w:val="decimal"/>
      <w:lvlText w:val="%1.%2.%3."/>
      <w:lvlJc w:val="left"/>
      <w:pPr>
        <w:ind w:left="1530" w:hanging="810"/>
      </w:pPr>
    </w:lvl>
    <w:lvl w:ilvl="3">
      <w:start w:val="1"/>
      <w:numFmt w:val="decimal"/>
      <w:lvlText w:val="%1.%2.%3.%4."/>
      <w:lvlJc w:val="left"/>
      <w:pPr>
        <w:ind w:left="1890" w:hanging="81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2C37CCF"/>
    <w:multiLevelType w:val="hybridMultilevel"/>
    <w:tmpl w:val="D11A82E8"/>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4100C1"/>
    <w:multiLevelType w:val="hybridMultilevel"/>
    <w:tmpl w:val="BAD8A5A8"/>
    <w:lvl w:ilvl="0" w:tplc="7ADCC98C">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9" w15:restartNumberingAfterBreak="0">
    <w:nsid w:val="58D10403"/>
    <w:multiLevelType w:val="hybridMultilevel"/>
    <w:tmpl w:val="5B0067EA"/>
    <w:lvl w:ilvl="0" w:tplc="7C380E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97B79E2"/>
    <w:multiLevelType w:val="hybridMultilevel"/>
    <w:tmpl w:val="7EFE3726"/>
    <w:lvl w:ilvl="0" w:tplc="426C83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A316124"/>
    <w:multiLevelType w:val="hybridMultilevel"/>
    <w:tmpl w:val="C5F2897A"/>
    <w:lvl w:ilvl="0" w:tplc="0426000B">
      <w:start w:val="1"/>
      <w:numFmt w:val="bullet"/>
      <w:lvlText w:val=""/>
      <w:lvlJc w:val="left"/>
      <w:pPr>
        <w:tabs>
          <w:tab w:val="num" w:pos="780"/>
        </w:tabs>
        <w:ind w:left="780" w:hanging="360"/>
      </w:pPr>
      <w:rPr>
        <w:rFonts w:ascii="Wingdings" w:hAnsi="Wingding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78774A89"/>
    <w:multiLevelType w:val="hybridMultilevel"/>
    <w:tmpl w:val="69F43B6E"/>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78B20675"/>
    <w:multiLevelType w:val="hybridMultilevel"/>
    <w:tmpl w:val="1DEEA3C0"/>
    <w:lvl w:ilvl="0" w:tplc="0426000F">
      <w:start w:val="1"/>
      <w:numFmt w:val="decimal"/>
      <w:lvlText w:val="%1."/>
      <w:lvlJc w:val="left"/>
      <w:pPr>
        <w:tabs>
          <w:tab w:val="num" w:pos="360"/>
        </w:tabs>
        <w:ind w:left="360" w:hanging="360"/>
      </w:pPr>
      <w:rPr>
        <w:rFonts w:hint="default"/>
      </w:rPr>
    </w:lvl>
    <w:lvl w:ilvl="1" w:tplc="AA5871D8">
      <w:start w:val="3"/>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4" w15:restartNumberingAfterBreak="0">
    <w:nsid w:val="79E17673"/>
    <w:multiLevelType w:val="hybridMultilevel"/>
    <w:tmpl w:val="CF1E569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097174"/>
    <w:multiLevelType w:val="hybridMultilevel"/>
    <w:tmpl w:val="E9B20AF0"/>
    <w:lvl w:ilvl="0" w:tplc="449A45C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E875E88"/>
    <w:multiLevelType w:val="hybridMultilevel"/>
    <w:tmpl w:val="D63C48E4"/>
    <w:lvl w:ilvl="0" w:tplc="866E8A5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4"/>
  </w:num>
  <w:num w:numId="3">
    <w:abstractNumId w:val="11"/>
  </w:num>
  <w:num w:numId="4">
    <w:abstractNumId w:val="2"/>
  </w:num>
  <w:num w:numId="5">
    <w:abstractNumId w:val="16"/>
  </w:num>
  <w:num w:numId="6">
    <w:abstractNumId w:val="15"/>
  </w:num>
  <w:num w:numId="7">
    <w:abstractNumId w:val="8"/>
  </w:num>
  <w:num w:numId="8">
    <w:abstractNumId w:val="1"/>
  </w:num>
  <w:num w:numId="9">
    <w:abstractNumId w:val="5"/>
  </w:num>
  <w:num w:numId="10">
    <w:abstractNumId w:val="9"/>
  </w:num>
  <w:num w:numId="11">
    <w:abstractNumId w:val="7"/>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B"/>
    <w:rsid w:val="00027014"/>
    <w:rsid w:val="0005329D"/>
    <w:rsid w:val="0006401B"/>
    <w:rsid w:val="00097447"/>
    <w:rsid w:val="000A2C4A"/>
    <w:rsid w:val="000A5F7C"/>
    <w:rsid w:val="000C2867"/>
    <w:rsid w:val="000F302E"/>
    <w:rsid w:val="001008E2"/>
    <w:rsid w:val="00151749"/>
    <w:rsid w:val="001842D5"/>
    <w:rsid w:val="00193003"/>
    <w:rsid w:val="001D1AC4"/>
    <w:rsid w:val="00236BB2"/>
    <w:rsid w:val="00242E0A"/>
    <w:rsid w:val="00271E7C"/>
    <w:rsid w:val="0027491F"/>
    <w:rsid w:val="00276AC3"/>
    <w:rsid w:val="002B0946"/>
    <w:rsid w:val="002C4D29"/>
    <w:rsid w:val="002E2EB7"/>
    <w:rsid w:val="00323A7D"/>
    <w:rsid w:val="003B75C9"/>
    <w:rsid w:val="003F6BBB"/>
    <w:rsid w:val="004856B3"/>
    <w:rsid w:val="004F1611"/>
    <w:rsid w:val="005719D9"/>
    <w:rsid w:val="005C3047"/>
    <w:rsid w:val="00617A64"/>
    <w:rsid w:val="00680F1F"/>
    <w:rsid w:val="006A3F99"/>
    <w:rsid w:val="006C2640"/>
    <w:rsid w:val="006C6AF5"/>
    <w:rsid w:val="006E0776"/>
    <w:rsid w:val="007111ED"/>
    <w:rsid w:val="00713FE7"/>
    <w:rsid w:val="007329CF"/>
    <w:rsid w:val="007915D6"/>
    <w:rsid w:val="007B3F00"/>
    <w:rsid w:val="007D203C"/>
    <w:rsid w:val="00824506"/>
    <w:rsid w:val="0086777F"/>
    <w:rsid w:val="008E642B"/>
    <w:rsid w:val="008F689A"/>
    <w:rsid w:val="00917ACE"/>
    <w:rsid w:val="00951B72"/>
    <w:rsid w:val="009719A5"/>
    <w:rsid w:val="009A4672"/>
    <w:rsid w:val="009C6B22"/>
    <w:rsid w:val="009F635A"/>
    <w:rsid w:val="009F6547"/>
    <w:rsid w:val="00A33877"/>
    <w:rsid w:val="00AB2E85"/>
    <w:rsid w:val="00AC09C6"/>
    <w:rsid w:val="00AC74BB"/>
    <w:rsid w:val="00AC7710"/>
    <w:rsid w:val="00AD5755"/>
    <w:rsid w:val="00AE3B03"/>
    <w:rsid w:val="00B56B46"/>
    <w:rsid w:val="00B91ADA"/>
    <w:rsid w:val="00BD5BE2"/>
    <w:rsid w:val="00BE628E"/>
    <w:rsid w:val="00C05D2A"/>
    <w:rsid w:val="00C70BF3"/>
    <w:rsid w:val="00CA2A93"/>
    <w:rsid w:val="00CF22D4"/>
    <w:rsid w:val="00D10232"/>
    <w:rsid w:val="00D2361B"/>
    <w:rsid w:val="00D31844"/>
    <w:rsid w:val="00D336E5"/>
    <w:rsid w:val="00D42308"/>
    <w:rsid w:val="00D62254"/>
    <w:rsid w:val="00D97F39"/>
    <w:rsid w:val="00DB2FB6"/>
    <w:rsid w:val="00DB7151"/>
    <w:rsid w:val="00DD091D"/>
    <w:rsid w:val="00E02575"/>
    <w:rsid w:val="00E104E2"/>
    <w:rsid w:val="00E951FA"/>
    <w:rsid w:val="00F863E8"/>
    <w:rsid w:val="00F90445"/>
    <w:rsid w:val="00FD22B0"/>
    <w:rsid w:val="00FD793B"/>
    <w:rsid w:val="00FF0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5:docId w15:val="{2C8B490E-D084-4FD5-A8B4-69FC503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B"/>
    <w:pPr>
      <w:spacing w:after="0" w:line="240" w:lineRule="auto"/>
    </w:pPr>
    <w:rPr>
      <w:rFonts w:ascii="Times New Roman" w:eastAsia="Times New Roman" w:hAnsi="Times New Roman" w:cs="Times New Roman"/>
      <w:sz w:val="24"/>
      <w:szCs w:val="24"/>
      <w:lang w:eastAsia="lv-LV"/>
    </w:rPr>
  </w:style>
  <w:style w:type="paragraph" w:styleId="Heading5">
    <w:name w:val="heading 5"/>
    <w:basedOn w:val="Normal"/>
    <w:next w:val="Normal"/>
    <w:link w:val="Heading5Char"/>
    <w:qFormat/>
    <w:rsid w:val="005C3047"/>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7">
    <w:name w:val="c7"/>
    <w:basedOn w:val="DefaultParagraphFont"/>
    <w:rsid w:val="003F6BBB"/>
  </w:style>
  <w:style w:type="character" w:customStyle="1" w:styleId="c8">
    <w:name w:val="c8"/>
    <w:basedOn w:val="DefaultParagraphFont"/>
    <w:rsid w:val="003F6BBB"/>
  </w:style>
  <w:style w:type="paragraph" w:customStyle="1" w:styleId="naisf">
    <w:name w:val="naisf"/>
    <w:basedOn w:val="Normal"/>
    <w:rsid w:val="003F6BBB"/>
    <w:pPr>
      <w:spacing w:before="75" w:after="75"/>
      <w:ind w:firstLine="375"/>
      <w:jc w:val="both"/>
    </w:pPr>
  </w:style>
  <w:style w:type="character" w:styleId="Hyperlink">
    <w:name w:val="Hyperlink"/>
    <w:basedOn w:val="DefaultParagraphFont"/>
    <w:uiPriority w:val="99"/>
    <w:rsid w:val="00A33877"/>
    <w:rPr>
      <w:color w:val="0000FF"/>
      <w:u w:val="single"/>
    </w:rPr>
  </w:style>
  <w:style w:type="paragraph" w:styleId="ListParagraph">
    <w:name w:val="List Paragraph"/>
    <w:basedOn w:val="Normal"/>
    <w:uiPriority w:val="34"/>
    <w:qFormat/>
    <w:rsid w:val="00A33877"/>
    <w:pPr>
      <w:spacing w:after="200" w:line="276" w:lineRule="auto"/>
      <w:ind w:left="720"/>
    </w:pPr>
    <w:rPr>
      <w:rFonts w:ascii="Calibri" w:hAnsi="Calibri"/>
      <w:sz w:val="22"/>
      <w:szCs w:val="22"/>
      <w:lang w:eastAsia="en-US"/>
    </w:rPr>
  </w:style>
  <w:style w:type="paragraph" w:customStyle="1" w:styleId="Default">
    <w:name w:val="Default"/>
    <w:rsid w:val="00A3387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qFormat/>
    <w:rsid w:val="00151749"/>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151749"/>
  </w:style>
  <w:style w:type="character" w:customStyle="1" w:styleId="Heading5Char">
    <w:name w:val="Heading 5 Char"/>
    <w:basedOn w:val="DefaultParagraphFont"/>
    <w:link w:val="Heading5"/>
    <w:rsid w:val="005C3047"/>
    <w:rPr>
      <w:rFonts w:ascii="Times New Roman" w:eastAsia="Times New Roman" w:hAnsi="Times New Roman" w:cs="Times New Roman"/>
      <w:color w:val="000080"/>
      <w:sz w:val="24"/>
      <w:szCs w:val="20"/>
      <w:lang w:val="en-US" w:eastAsia="lv-LV"/>
    </w:rPr>
  </w:style>
  <w:style w:type="paragraph" w:styleId="NormalWeb">
    <w:name w:val="Normal (Web)"/>
    <w:basedOn w:val="Normal"/>
    <w:link w:val="NormalWebChar"/>
    <w:rsid w:val="005C3047"/>
    <w:pPr>
      <w:spacing w:before="100" w:beforeAutospacing="1" w:after="100" w:afterAutospacing="1"/>
    </w:pPr>
    <w:rPr>
      <w:lang w:val="en-US" w:eastAsia="en-US"/>
    </w:rPr>
  </w:style>
  <w:style w:type="character" w:customStyle="1" w:styleId="NormalWebChar">
    <w:name w:val="Normal (Web) Char"/>
    <w:link w:val="NormalWeb"/>
    <w:rsid w:val="005C3047"/>
    <w:rPr>
      <w:rFonts w:ascii="Times New Roman" w:eastAsia="Times New Roman" w:hAnsi="Times New Roman" w:cs="Times New Roman"/>
      <w:sz w:val="24"/>
      <w:szCs w:val="24"/>
      <w:lang w:val="en-US"/>
    </w:rPr>
  </w:style>
  <w:style w:type="character" w:styleId="Strong">
    <w:name w:val="Strong"/>
    <w:uiPriority w:val="22"/>
    <w:qFormat/>
    <w:rsid w:val="005C3047"/>
    <w:rPr>
      <w:b/>
      <w:bCs/>
    </w:rPr>
  </w:style>
  <w:style w:type="paragraph" w:customStyle="1" w:styleId="naisnod">
    <w:name w:val="naisnod"/>
    <w:basedOn w:val="Normal"/>
    <w:rsid w:val="006C6AF5"/>
    <w:pPr>
      <w:spacing w:before="150" w:after="150"/>
      <w:jc w:val="center"/>
    </w:pPr>
    <w:rPr>
      <w:b/>
      <w:bCs/>
    </w:rPr>
  </w:style>
  <w:style w:type="paragraph" w:customStyle="1" w:styleId="naiskr">
    <w:name w:val="naiskr"/>
    <w:basedOn w:val="Normal"/>
    <w:rsid w:val="006C6AF5"/>
    <w:pPr>
      <w:spacing w:before="75" w:after="75"/>
    </w:pPr>
  </w:style>
  <w:style w:type="character" w:customStyle="1" w:styleId="c4">
    <w:name w:val="c4"/>
    <w:basedOn w:val="DefaultParagraphFont"/>
    <w:rsid w:val="006A3F99"/>
  </w:style>
  <w:style w:type="character" w:customStyle="1" w:styleId="c16">
    <w:name w:val="c16"/>
    <w:basedOn w:val="DefaultParagraphFont"/>
    <w:rsid w:val="006A3F99"/>
  </w:style>
  <w:style w:type="character" w:customStyle="1" w:styleId="c5">
    <w:name w:val="c5"/>
    <w:basedOn w:val="DefaultParagraphFont"/>
    <w:rsid w:val="006A3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kars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10191</Words>
  <Characters>5809</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2016-12-15T07:55:00Z</dcterms:created>
  <dcterms:modified xsi:type="dcterms:W3CDTF">2016-12-15T07:55:00Z</dcterms:modified>
</cp:coreProperties>
</file>