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420" w:rsidRDefault="00AC4420" w:rsidP="00AC4420">
      <w:pPr>
        <w:spacing w:line="360" w:lineRule="auto"/>
        <w:jc w:val="center"/>
        <w:rPr>
          <w:b/>
          <w:color w:val="333333"/>
        </w:rPr>
      </w:pPr>
      <w:r>
        <w:rPr>
          <w:b/>
          <w:noProof/>
          <w:color w:val="333333"/>
        </w:rPr>
        <w:drawing>
          <wp:anchor distT="0" distB="0" distL="114300" distR="114300" simplePos="0" relativeHeight="251659264" behindDoc="1" locked="0" layoutInCell="1" allowOverlap="1" wp14:anchorId="38877597" wp14:editId="3FB70463">
            <wp:simplePos x="0" y="0"/>
            <wp:positionH relativeFrom="column">
              <wp:posOffset>2356485</wp:posOffset>
            </wp:positionH>
            <wp:positionV relativeFrom="paragraph">
              <wp:posOffset>0</wp:posOffset>
            </wp:positionV>
            <wp:extent cx="775970" cy="1180465"/>
            <wp:effectExtent l="19050" t="0" r="5080" b="0"/>
            <wp:wrapTight wrapText="bothSides">
              <wp:wrapPolygon edited="0">
                <wp:start x="-530" y="0"/>
                <wp:lineTo x="-530" y="21263"/>
                <wp:lineTo x="21741" y="21263"/>
                <wp:lineTo x="21741" y="0"/>
                <wp:lineTo x="-530" y="0"/>
              </wp:wrapPolygon>
            </wp:wrapTight>
            <wp:docPr id="3" name="Picture 2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420" w:rsidRDefault="00AC4420" w:rsidP="00AC4420">
      <w:pPr>
        <w:spacing w:line="360" w:lineRule="auto"/>
        <w:jc w:val="center"/>
        <w:rPr>
          <w:b/>
          <w:color w:val="333333"/>
        </w:rPr>
      </w:pPr>
    </w:p>
    <w:p w:rsidR="00AC4420" w:rsidRDefault="00AC4420" w:rsidP="00AC4420">
      <w:pPr>
        <w:spacing w:line="360" w:lineRule="auto"/>
        <w:jc w:val="center"/>
        <w:rPr>
          <w:b/>
          <w:color w:val="333333"/>
        </w:rPr>
      </w:pPr>
    </w:p>
    <w:p w:rsidR="00AC4420" w:rsidRDefault="00AC4420" w:rsidP="00AC4420">
      <w:pPr>
        <w:spacing w:line="360" w:lineRule="auto"/>
        <w:jc w:val="center"/>
        <w:rPr>
          <w:b/>
          <w:color w:val="333333"/>
        </w:rPr>
      </w:pPr>
      <w:r>
        <w:rPr>
          <w:b/>
          <w:color w:val="333333"/>
        </w:rPr>
        <w:t xml:space="preserve">       </w:t>
      </w:r>
      <w:bookmarkStart w:id="0" w:name="_GoBack"/>
      <w:bookmarkEnd w:id="0"/>
    </w:p>
    <w:p w:rsidR="00AC4420" w:rsidRDefault="00AC4420" w:rsidP="00AC4420">
      <w:pPr>
        <w:spacing w:line="360" w:lineRule="auto"/>
        <w:jc w:val="center"/>
        <w:rPr>
          <w:b/>
          <w:color w:val="333333"/>
        </w:rPr>
      </w:pPr>
    </w:p>
    <w:p w:rsidR="00AC4420" w:rsidRPr="00F07246" w:rsidRDefault="00AC4420" w:rsidP="00AC4420">
      <w:pPr>
        <w:spacing w:line="360" w:lineRule="auto"/>
        <w:jc w:val="center"/>
        <w:rPr>
          <w:b/>
          <w:color w:val="333333"/>
        </w:rPr>
      </w:pPr>
      <w:r>
        <w:rPr>
          <w:b/>
          <w:color w:val="333333"/>
        </w:rPr>
        <w:t xml:space="preserve">  LATVIJAS  REPUBLIKA</w:t>
      </w:r>
    </w:p>
    <w:p w:rsidR="00AC4420" w:rsidRDefault="00AC4420" w:rsidP="00AC4420">
      <w:pPr>
        <w:jc w:val="center"/>
        <w:rPr>
          <w:b/>
          <w:color w:val="333333"/>
          <w:sz w:val="16"/>
          <w:szCs w:val="16"/>
        </w:rPr>
      </w:pPr>
      <w:r>
        <w:rPr>
          <w:b/>
          <w:color w:val="333333"/>
          <w:sz w:val="32"/>
          <w:szCs w:val="32"/>
        </w:rPr>
        <w:t xml:space="preserve">          </w:t>
      </w:r>
      <w:r w:rsidRPr="00644D31">
        <w:rPr>
          <w:b/>
          <w:color w:val="333333"/>
          <w:sz w:val="32"/>
          <w:szCs w:val="32"/>
        </w:rPr>
        <w:t xml:space="preserve">KĀRSAVAS NOVADA </w:t>
      </w:r>
      <w:r>
        <w:rPr>
          <w:b/>
          <w:color w:val="333333"/>
          <w:sz w:val="32"/>
          <w:szCs w:val="32"/>
        </w:rPr>
        <w:t>PAŠVALDĪBA</w:t>
      </w:r>
    </w:p>
    <w:p w:rsidR="00AC4420" w:rsidRPr="00644D31" w:rsidRDefault="00AC4420" w:rsidP="00AC4420">
      <w:pPr>
        <w:jc w:val="center"/>
        <w:rPr>
          <w:b/>
          <w:color w:val="333333"/>
          <w:sz w:val="16"/>
          <w:szCs w:val="16"/>
        </w:rPr>
      </w:pPr>
      <w:r>
        <w:rPr>
          <w:b/>
          <w:color w:val="333333"/>
          <w:sz w:val="16"/>
          <w:szCs w:val="16"/>
        </w:rPr>
        <w:t>____________________________________________________________________________________________</w:t>
      </w:r>
    </w:p>
    <w:p w:rsidR="00AC4420" w:rsidRDefault="00AC4420" w:rsidP="00AC4420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Reģ.Nr.</w:t>
      </w:r>
      <w:smartTag w:uri="urn:schemas-microsoft-com:office:smarttags" w:element="phone">
        <w:smartTagPr>
          <w:attr w:name="Key_1" w:val="Value_2"/>
        </w:smartTagPr>
        <w:smartTag w:uri="urn:schemas-microsoft-com:office:smarttags" w:element="date">
          <w:smartTagPr>
            <w:attr w:name="phone_number" w:val="0017398"/>
            <w:attr w:name="phone_prefix" w:val="9000"/>
          </w:smartTagPr>
          <w:r>
            <w:rPr>
              <w:color w:val="333333"/>
              <w:sz w:val="18"/>
              <w:szCs w:val="18"/>
            </w:rPr>
            <w:t>90000017398</w:t>
          </w:r>
        </w:smartTag>
      </w:smartTag>
    </w:p>
    <w:p w:rsidR="00AC4420" w:rsidRDefault="00AC4420" w:rsidP="00AC4420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Vienības iel</w:t>
      </w:r>
      <w:r>
        <w:rPr>
          <w:color w:val="333333"/>
          <w:sz w:val="18"/>
          <w:szCs w:val="18"/>
        </w:rPr>
        <w:t>a 53, Kārsava</w:t>
      </w:r>
      <w:r w:rsidRPr="00FE6EF6">
        <w:rPr>
          <w:color w:val="333333"/>
          <w:sz w:val="18"/>
          <w:szCs w:val="18"/>
        </w:rPr>
        <w:t xml:space="preserve">, </w:t>
      </w:r>
      <w:r>
        <w:rPr>
          <w:color w:val="333333"/>
          <w:sz w:val="18"/>
          <w:szCs w:val="18"/>
        </w:rPr>
        <w:t>Kārsavas novads</w:t>
      </w:r>
      <w:r w:rsidRPr="00FE6EF6">
        <w:rPr>
          <w:color w:val="333333"/>
          <w:sz w:val="18"/>
          <w:szCs w:val="18"/>
        </w:rPr>
        <w:t>,</w:t>
      </w:r>
      <w:r>
        <w:rPr>
          <w:color w:val="333333"/>
          <w:sz w:val="18"/>
          <w:szCs w:val="18"/>
        </w:rPr>
        <w:t>LV-5717</w:t>
      </w:r>
    </w:p>
    <w:p w:rsidR="00AC4420" w:rsidRDefault="00AC4420" w:rsidP="00AC4420">
      <w:pPr>
        <w:jc w:val="center"/>
      </w:pPr>
      <w:r w:rsidRPr="00FE6EF6">
        <w:rPr>
          <w:color w:val="333333"/>
          <w:sz w:val="18"/>
          <w:szCs w:val="18"/>
        </w:rPr>
        <w:t>tālr.</w:t>
      </w:r>
      <w:r>
        <w:rPr>
          <w:color w:val="333333"/>
          <w:sz w:val="18"/>
          <w:szCs w:val="18"/>
        </w:rPr>
        <w:t>65</w:t>
      </w:r>
      <w:r w:rsidRPr="00FE6EF6">
        <w:rPr>
          <w:color w:val="333333"/>
          <w:sz w:val="18"/>
          <w:szCs w:val="18"/>
        </w:rPr>
        <w:t>78139</w:t>
      </w:r>
      <w:r>
        <w:rPr>
          <w:color w:val="333333"/>
          <w:sz w:val="18"/>
          <w:szCs w:val="18"/>
        </w:rPr>
        <w:t>0</w:t>
      </w:r>
      <w:r w:rsidRPr="00FE6EF6">
        <w:rPr>
          <w:color w:val="333333"/>
          <w:sz w:val="18"/>
          <w:szCs w:val="18"/>
        </w:rPr>
        <w:t xml:space="preserve">, </w:t>
      </w:r>
      <w:smartTag w:uri="schemas-tilde-lv/tildestengine" w:element="veidnes">
        <w:smartTagPr>
          <w:attr w:name="id" w:val="-1"/>
          <w:attr w:name="baseform" w:val="faks|s"/>
          <w:attr w:name="text" w:val="fakss"/>
        </w:smartTagPr>
        <w:r w:rsidRPr="00FE6EF6">
          <w:rPr>
            <w:color w:val="333333"/>
            <w:sz w:val="18"/>
            <w:szCs w:val="18"/>
          </w:rPr>
          <w:t>fakss</w:t>
        </w:r>
      </w:smartTag>
      <w:r w:rsidRPr="00FE6EF6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6</w:t>
      </w:r>
      <w:r w:rsidRPr="00FE6EF6">
        <w:rPr>
          <w:color w:val="333333"/>
          <w:sz w:val="18"/>
          <w:szCs w:val="18"/>
        </w:rPr>
        <w:t>5781395</w:t>
      </w:r>
      <w:r>
        <w:rPr>
          <w:color w:val="333333"/>
          <w:sz w:val="18"/>
          <w:szCs w:val="18"/>
        </w:rPr>
        <w:t xml:space="preserve">, e-pasts: </w:t>
      </w:r>
      <w:hyperlink r:id="rId6" w:history="1">
        <w:r w:rsidRPr="00695E8D">
          <w:rPr>
            <w:rStyle w:val="Hyperlink"/>
            <w:sz w:val="18"/>
            <w:szCs w:val="18"/>
          </w:rPr>
          <w:t>dome@karsava.lv</w:t>
        </w:r>
      </w:hyperlink>
    </w:p>
    <w:p w:rsidR="00AC4420" w:rsidRDefault="00AC4420" w:rsidP="00AC4420">
      <w:pPr>
        <w:jc w:val="center"/>
      </w:pPr>
    </w:p>
    <w:p w:rsidR="00AC4420" w:rsidRDefault="00AC4420" w:rsidP="00AC4420"/>
    <w:p w:rsidR="00AC4420" w:rsidRPr="00FC4412" w:rsidRDefault="00AC4420" w:rsidP="00AC4420">
      <w:pPr>
        <w:keepNext/>
        <w:jc w:val="center"/>
        <w:outlineLvl w:val="0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 xml:space="preserve">                                                 </w:t>
      </w:r>
      <w:r>
        <w:rPr>
          <w:bCs/>
          <w:color w:val="000000"/>
          <w:kern w:val="36"/>
        </w:rPr>
        <w:t xml:space="preserve">                        </w:t>
      </w:r>
      <w:r w:rsidRPr="00FC4412">
        <w:rPr>
          <w:bCs/>
          <w:color w:val="000000"/>
          <w:kern w:val="36"/>
        </w:rPr>
        <w:t>Apstiprināti ar Kārsavas novada domes</w:t>
      </w:r>
    </w:p>
    <w:p w:rsidR="00AC4420" w:rsidRPr="00D95167" w:rsidRDefault="00AC4420" w:rsidP="00AC4420">
      <w:pPr>
        <w:keepNext/>
        <w:jc w:val="both"/>
        <w:outlineLvl w:val="0"/>
        <w:rPr>
          <w:bCs/>
          <w:kern w:val="36"/>
        </w:rPr>
      </w:pPr>
      <w:r>
        <w:rPr>
          <w:b/>
          <w:bCs/>
          <w:color w:val="000000"/>
          <w:kern w:val="36"/>
        </w:rPr>
        <w:tab/>
      </w:r>
      <w:r>
        <w:rPr>
          <w:b/>
          <w:bCs/>
          <w:color w:val="000000"/>
          <w:kern w:val="36"/>
        </w:rPr>
        <w:tab/>
      </w:r>
      <w:r>
        <w:rPr>
          <w:b/>
          <w:bCs/>
          <w:color w:val="000000"/>
          <w:kern w:val="36"/>
        </w:rPr>
        <w:tab/>
      </w:r>
      <w:r>
        <w:rPr>
          <w:b/>
          <w:bCs/>
          <w:color w:val="000000"/>
          <w:kern w:val="36"/>
        </w:rPr>
        <w:tab/>
        <w:t xml:space="preserve">                       </w:t>
      </w:r>
      <w:smartTag w:uri="urn:schemas-microsoft-com:office:smarttags" w:element="date">
        <w:smartTagPr>
          <w:attr w:name="Year" w:val="2013"/>
          <w:attr w:name="Month" w:val="1"/>
          <w:attr w:name="Day" w:val="23"/>
        </w:smartTagPr>
        <w:smartTag w:uri="schemas-tilde-lv/tildestengine" w:element="date">
          <w:smartTagPr>
            <w:attr w:name="Year" w:val="2013"/>
            <w:attr w:name="Month" w:val="1"/>
            <w:attr w:name="Day" w:val="23"/>
          </w:smartTagPr>
          <w:r w:rsidRPr="00D95167">
            <w:rPr>
              <w:bCs/>
              <w:kern w:val="36"/>
            </w:rPr>
            <w:t>23.01.2013</w:t>
          </w:r>
        </w:smartTag>
      </w:smartTag>
      <w:r>
        <w:rPr>
          <w:bCs/>
          <w:kern w:val="36"/>
        </w:rPr>
        <w:t>. lēmumu N</w:t>
      </w:r>
      <w:r w:rsidRPr="00D95167">
        <w:rPr>
          <w:bCs/>
          <w:kern w:val="36"/>
        </w:rPr>
        <w:t xml:space="preserve">r.7, </w:t>
      </w:r>
      <w:smartTag w:uri="schemas-tilde-lv/tildestengine" w:element="veidnes">
        <w:smartTagPr>
          <w:attr w:name="text" w:val="protokols"/>
          <w:attr w:name="id" w:val="-1"/>
          <w:attr w:name="baseform" w:val="protokol|s"/>
        </w:smartTagPr>
        <w:r w:rsidRPr="00D95167">
          <w:rPr>
            <w:bCs/>
            <w:kern w:val="36"/>
          </w:rPr>
          <w:t>protokols</w:t>
        </w:r>
      </w:smartTag>
      <w:r w:rsidRPr="00D95167">
        <w:rPr>
          <w:bCs/>
          <w:kern w:val="36"/>
        </w:rPr>
        <w:t xml:space="preserve"> nr.1</w:t>
      </w:r>
    </w:p>
    <w:p w:rsidR="00AC4420" w:rsidRPr="00FC4412" w:rsidRDefault="00AC4420" w:rsidP="00AC4420">
      <w:pPr>
        <w:keepNext/>
        <w:jc w:val="center"/>
        <w:outlineLvl w:val="0"/>
        <w:rPr>
          <w:b/>
          <w:bCs/>
          <w:color w:val="000000"/>
          <w:kern w:val="36"/>
        </w:rPr>
      </w:pPr>
    </w:p>
    <w:p w:rsidR="00AC4420" w:rsidRPr="00D23640" w:rsidRDefault="00AC4420" w:rsidP="00AC4420">
      <w:pPr>
        <w:keepNext/>
        <w:jc w:val="center"/>
        <w:outlineLvl w:val="0"/>
        <w:rPr>
          <w:b/>
          <w:bCs/>
          <w:kern w:val="36"/>
        </w:rPr>
      </w:pPr>
      <w:r w:rsidRPr="00FC4412">
        <w:rPr>
          <w:b/>
          <w:bCs/>
          <w:color w:val="000000"/>
          <w:kern w:val="36"/>
        </w:rPr>
        <w:t xml:space="preserve">KĀRSAVAS </w:t>
      </w:r>
      <w:r w:rsidRPr="00D23640">
        <w:rPr>
          <w:b/>
          <w:bCs/>
          <w:kern w:val="36"/>
        </w:rPr>
        <w:t xml:space="preserve">NOVADA PAŠVALDĪBAS 2013 .GADA 23.JANVĀRA </w:t>
      </w:r>
    </w:p>
    <w:p w:rsidR="00AC4420" w:rsidRPr="00FC4412" w:rsidRDefault="00AC4420" w:rsidP="00AC4420">
      <w:pPr>
        <w:keepNext/>
        <w:jc w:val="center"/>
        <w:outlineLvl w:val="0"/>
        <w:rPr>
          <w:b/>
          <w:bCs/>
          <w:color w:val="000000"/>
          <w:kern w:val="36"/>
        </w:rPr>
      </w:pPr>
      <w:r w:rsidRPr="00D23640">
        <w:rPr>
          <w:b/>
          <w:bCs/>
          <w:kern w:val="36"/>
        </w:rPr>
        <w:t>SAISTOŠIE NOTEIKUMI Nr.4„</w:t>
      </w:r>
      <w:r w:rsidRPr="00FC4412">
        <w:rPr>
          <w:b/>
          <w:bCs/>
          <w:color w:val="000000"/>
          <w:kern w:val="36"/>
        </w:rPr>
        <w:t>GROZĪJUMI SAISTOŠAJOS NOTEIKUMOS NR.1</w:t>
      </w:r>
    </w:p>
    <w:p w:rsidR="00AC4420" w:rsidRPr="00FC4412" w:rsidRDefault="00AC4420" w:rsidP="00AC4420">
      <w:pPr>
        <w:keepNext/>
        <w:jc w:val="center"/>
        <w:outlineLvl w:val="0"/>
        <w:rPr>
          <w:b/>
          <w:bCs/>
          <w:color w:val="000000"/>
          <w:kern w:val="36"/>
        </w:rPr>
      </w:pPr>
      <w:r w:rsidRPr="00FC4412">
        <w:rPr>
          <w:b/>
          <w:bCs/>
          <w:color w:val="000000"/>
          <w:kern w:val="36"/>
        </w:rPr>
        <w:t xml:space="preserve">„KĀRSAVAS NOVADA PAŠVALDĪBAS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FC4412">
          <w:rPr>
            <w:b/>
            <w:bCs/>
            <w:color w:val="000000"/>
            <w:kern w:val="36"/>
          </w:rPr>
          <w:t>NOLIKUMS</w:t>
        </w:r>
      </w:smartTag>
      <w:r w:rsidRPr="00FC4412">
        <w:rPr>
          <w:b/>
          <w:bCs/>
          <w:color w:val="000000"/>
          <w:kern w:val="36"/>
        </w:rPr>
        <w:t>”</w:t>
      </w:r>
    </w:p>
    <w:p w:rsidR="00AC4420" w:rsidRPr="00FC4412" w:rsidRDefault="00AC4420" w:rsidP="00AC4420">
      <w:pPr>
        <w:rPr>
          <w:color w:val="000000"/>
        </w:rPr>
      </w:pPr>
      <w:r w:rsidRPr="00FC4412">
        <w:rPr>
          <w:color w:val="000000"/>
        </w:rPr>
        <w:t> </w:t>
      </w:r>
    </w:p>
    <w:p w:rsidR="00AC4420" w:rsidRPr="00C14020" w:rsidRDefault="00AC4420" w:rsidP="00AC4420">
      <w:pPr>
        <w:jc w:val="right"/>
        <w:rPr>
          <w:color w:val="000000"/>
          <w:sz w:val="22"/>
          <w:szCs w:val="22"/>
        </w:rPr>
      </w:pPr>
      <w:r w:rsidRPr="00C14020">
        <w:rPr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Izdoti pamatojoties uz likuma</w:t>
      </w:r>
    </w:p>
    <w:p w:rsidR="00AC4420" w:rsidRPr="00C14020" w:rsidRDefault="00AC4420" w:rsidP="00AC4420">
      <w:pPr>
        <w:jc w:val="right"/>
        <w:rPr>
          <w:color w:val="000000"/>
          <w:sz w:val="22"/>
          <w:szCs w:val="22"/>
        </w:rPr>
      </w:pPr>
      <w:r w:rsidRPr="00C14020">
        <w:rPr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 "Par pašvaldībām" 21.panta  pirmās </w:t>
      </w:r>
    </w:p>
    <w:p w:rsidR="00AC4420" w:rsidRPr="00C14020" w:rsidRDefault="00AC4420" w:rsidP="00AC4420">
      <w:pPr>
        <w:jc w:val="right"/>
        <w:rPr>
          <w:color w:val="000000"/>
          <w:sz w:val="22"/>
          <w:szCs w:val="22"/>
        </w:rPr>
      </w:pPr>
      <w:r w:rsidRPr="00C14020">
        <w:rPr>
          <w:color w:val="000000"/>
          <w:sz w:val="22"/>
          <w:szCs w:val="22"/>
        </w:rPr>
        <w:t>daļas 1.punktu un 24.pantu</w:t>
      </w:r>
    </w:p>
    <w:p w:rsidR="00AC4420" w:rsidRPr="00FC4412" w:rsidRDefault="00AC4420" w:rsidP="00AC4420">
      <w:pPr>
        <w:jc w:val="both"/>
        <w:rPr>
          <w:color w:val="000000"/>
        </w:rPr>
      </w:pPr>
      <w:r w:rsidRPr="00FC4412">
        <w:rPr>
          <w:color w:val="000000"/>
        </w:rPr>
        <w:t xml:space="preserve">                                                                 </w:t>
      </w:r>
    </w:p>
    <w:p w:rsidR="00AC4420" w:rsidRPr="00FC4412" w:rsidRDefault="00AC4420" w:rsidP="00AC4420">
      <w:pPr>
        <w:jc w:val="both"/>
        <w:rPr>
          <w:color w:val="000000"/>
        </w:rPr>
      </w:pPr>
      <w:r w:rsidRPr="00FC4412">
        <w:rPr>
          <w:color w:val="000000"/>
        </w:rPr>
        <w:t> </w:t>
      </w:r>
      <w:r w:rsidRPr="00FC4412">
        <w:rPr>
          <w:color w:val="000000"/>
        </w:rPr>
        <w:tab/>
        <w:t xml:space="preserve">1.Izdarīt Kārsavas novada pašvaldības 2009.gada 8.jūlija saistošajos noteikumos Nr.1 „Kārsavas novada pašvaldības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FC4412">
          <w:rPr>
            <w:color w:val="000000"/>
          </w:rPr>
          <w:t>nolikums</w:t>
        </w:r>
      </w:smartTag>
      <w:r w:rsidRPr="00FC4412">
        <w:rPr>
          <w:color w:val="000000"/>
        </w:rPr>
        <w:t>” šādus grozījumus:</w:t>
      </w:r>
    </w:p>
    <w:p w:rsidR="00AC4420" w:rsidRPr="00FC4412" w:rsidRDefault="00AC4420" w:rsidP="00AC4420">
      <w:pPr>
        <w:jc w:val="both"/>
        <w:rPr>
          <w:color w:val="000000"/>
        </w:rPr>
      </w:pPr>
    </w:p>
    <w:p w:rsidR="00AC4420" w:rsidRPr="00FC4412" w:rsidRDefault="00AC4420" w:rsidP="00AC4420">
      <w:pPr>
        <w:jc w:val="both"/>
        <w:rPr>
          <w:color w:val="000000"/>
        </w:rPr>
      </w:pPr>
      <w:r w:rsidRPr="00FC4412">
        <w:rPr>
          <w:color w:val="000000"/>
        </w:rPr>
        <w:tab/>
        <w:t>1.1.Papildināt saistošo noteikumu 10.punktu ar 10.9. apakšpunktu:</w:t>
      </w:r>
    </w:p>
    <w:p w:rsidR="00AC4420" w:rsidRPr="00FC4412" w:rsidRDefault="00AC4420" w:rsidP="00AC4420">
      <w:pPr>
        <w:rPr>
          <w:color w:val="000000"/>
        </w:rPr>
      </w:pPr>
    </w:p>
    <w:p w:rsidR="00AC4420" w:rsidRPr="00FC4412" w:rsidRDefault="00AC4420" w:rsidP="00AC4420">
      <w:pPr>
        <w:ind w:right="-1" w:firstLine="720"/>
        <w:rPr>
          <w:color w:val="000000"/>
        </w:rPr>
      </w:pPr>
      <w:r w:rsidRPr="00FC4412">
        <w:tab/>
        <w:t>„10.9</w:t>
      </w:r>
      <w:r w:rsidRPr="00FC4412">
        <w:rPr>
          <w:color w:val="000000"/>
        </w:rPr>
        <w:t>.būvvaldi”</w:t>
      </w:r>
    </w:p>
    <w:p w:rsidR="00AC4420" w:rsidRPr="00FC4412" w:rsidRDefault="00AC4420" w:rsidP="00AC4420">
      <w:pPr>
        <w:ind w:firstLine="720"/>
        <w:jc w:val="both"/>
      </w:pPr>
    </w:p>
    <w:p w:rsidR="00AC4420" w:rsidRPr="00FC4412" w:rsidRDefault="00AC4420" w:rsidP="00AC4420">
      <w:pPr>
        <w:ind w:firstLine="720"/>
        <w:jc w:val="both"/>
      </w:pPr>
    </w:p>
    <w:p w:rsidR="00AC4420" w:rsidRPr="00FC4412" w:rsidRDefault="00AC4420" w:rsidP="00AC4420">
      <w:pPr>
        <w:jc w:val="both"/>
      </w:pPr>
    </w:p>
    <w:p w:rsidR="00AC4420" w:rsidRPr="00FC4412" w:rsidRDefault="00AC4420" w:rsidP="00AC4420">
      <w:pPr>
        <w:jc w:val="both"/>
      </w:pPr>
      <w:r w:rsidRPr="00FC4412">
        <w:t>Kārsavas novada pašvaldības domes priekšsēdētāja</w:t>
      </w:r>
      <w:r w:rsidRPr="00FC4412">
        <w:tab/>
      </w:r>
      <w:r w:rsidRPr="00FC4412">
        <w:tab/>
      </w:r>
      <w:r w:rsidRPr="00FC4412">
        <w:tab/>
      </w:r>
      <w:r w:rsidRPr="00FC4412">
        <w:tab/>
        <w:t>I.Silicka</w:t>
      </w:r>
    </w:p>
    <w:p w:rsidR="00AC4420" w:rsidRPr="00FC4412" w:rsidRDefault="00AC4420" w:rsidP="00AC4420">
      <w:pPr>
        <w:jc w:val="center"/>
      </w:pPr>
    </w:p>
    <w:p w:rsidR="00AC4420" w:rsidRDefault="00AC4420" w:rsidP="00AC4420">
      <w:pPr>
        <w:jc w:val="center"/>
      </w:pPr>
    </w:p>
    <w:p w:rsidR="00AC4420" w:rsidRDefault="00AC4420" w:rsidP="00AC4420">
      <w:pPr>
        <w:jc w:val="center"/>
      </w:pPr>
    </w:p>
    <w:p w:rsidR="00AC4420" w:rsidRDefault="00AC4420" w:rsidP="00AC4420">
      <w:pPr>
        <w:jc w:val="center"/>
      </w:pPr>
    </w:p>
    <w:p w:rsidR="00AC4420" w:rsidRDefault="00AC4420" w:rsidP="00AC4420">
      <w:pPr>
        <w:jc w:val="center"/>
      </w:pPr>
    </w:p>
    <w:p w:rsidR="00AC4420" w:rsidRDefault="00AC4420" w:rsidP="00AC4420">
      <w:pPr>
        <w:jc w:val="center"/>
      </w:pPr>
    </w:p>
    <w:p w:rsidR="00AC4420" w:rsidRDefault="00AC4420" w:rsidP="00AC4420">
      <w:pPr>
        <w:jc w:val="center"/>
      </w:pPr>
    </w:p>
    <w:p w:rsidR="00AC4420" w:rsidRDefault="00AC4420" w:rsidP="00AC4420">
      <w:pPr>
        <w:jc w:val="center"/>
      </w:pPr>
    </w:p>
    <w:p w:rsidR="00AC4420" w:rsidRDefault="00AC4420" w:rsidP="00AC4420">
      <w:pPr>
        <w:jc w:val="center"/>
      </w:pPr>
    </w:p>
    <w:p w:rsidR="00AC4420" w:rsidRDefault="00AC4420" w:rsidP="00AC4420">
      <w:pPr>
        <w:jc w:val="center"/>
      </w:pPr>
    </w:p>
    <w:p w:rsidR="00AC4420" w:rsidRDefault="00AC4420" w:rsidP="00AC4420">
      <w:pPr>
        <w:jc w:val="center"/>
      </w:pPr>
    </w:p>
    <w:p w:rsidR="00AC4420" w:rsidRDefault="00AC4420" w:rsidP="00AC4420"/>
    <w:p w:rsidR="00AC4420" w:rsidRDefault="00AC4420" w:rsidP="00AC4420">
      <w:pPr>
        <w:spacing w:line="360" w:lineRule="auto"/>
        <w:rPr>
          <w:b/>
          <w:color w:val="333333"/>
        </w:rPr>
      </w:pPr>
      <w:r>
        <w:rPr>
          <w:b/>
          <w:color w:val="333333"/>
        </w:rPr>
        <w:lastRenderedPageBreak/>
        <w:t xml:space="preserve">       </w:t>
      </w:r>
    </w:p>
    <w:p w:rsidR="00AC4420" w:rsidRDefault="00AC4420" w:rsidP="00AC4420">
      <w:pPr>
        <w:spacing w:line="360" w:lineRule="auto"/>
        <w:jc w:val="center"/>
        <w:rPr>
          <w:b/>
          <w:color w:val="333333"/>
        </w:rPr>
      </w:pPr>
    </w:p>
    <w:p w:rsidR="00AC4420" w:rsidRDefault="00AC4420" w:rsidP="00AC4420">
      <w:pPr>
        <w:spacing w:line="360" w:lineRule="auto"/>
        <w:jc w:val="center"/>
        <w:rPr>
          <w:b/>
          <w:color w:val="333333"/>
        </w:rPr>
      </w:pPr>
    </w:p>
    <w:p w:rsidR="00AC4420" w:rsidRDefault="00AC4420" w:rsidP="00AC4420">
      <w:pPr>
        <w:spacing w:line="360" w:lineRule="auto"/>
        <w:jc w:val="center"/>
        <w:rPr>
          <w:b/>
          <w:color w:val="333333"/>
        </w:rPr>
      </w:pPr>
    </w:p>
    <w:p w:rsidR="00AC4420" w:rsidRDefault="00AC4420" w:rsidP="00AC4420">
      <w:pPr>
        <w:spacing w:line="360" w:lineRule="auto"/>
        <w:jc w:val="center"/>
        <w:rPr>
          <w:b/>
          <w:color w:val="333333"/>
        </w:rPr>
      </w:pPr>
      <w:r>
        <w:rPr>
          <w:b/>
          <w:color w:val="333333"/>
        </w:rPr>
        <w:t xml:space="preserve">       </w:t>
      </w:r>
    </w:p>
    <w:p w:rsidR="00AC4420" w:rsidRDefault="00AC4420" w:rsidP="00AC4420">
      <w:pPr>
        <w:spacing w:line="360" w:lineRule="auto"/>
        <w:jc w:val="center"/>
        <w:rPr>
          <w:b/>
          <w:color w:val="333333"/>
        </w:rPr>
      </w:pPr>
    </w:p>
    <w:p w:rsidR="00AC4420" w:rsidRPr="00F07246" w:rsidRDefault="00AC4420" w:rsidP="00AC4420">
      <w:pPr>
        <w:spacing w:line="360" w:lineRule="auto"/>
        <w:jc w:val="center"/>
        <w:rPr>
          <w:b/>
          <w:color w:val="333333"/>
        </w:rPr>
      </w:pPr>
      <w:r>
        <w:rPr>
          <w:b/>
          <w:color w:val="333333"/>
        </w:rPr>
        <w:t xml:space="preserve">  </w:t>
      </w:r>
      <w:r>
        <w:rPr>
          <w:b/>
          <w:noProof/>
          <w:color w:val="333333"/>
        </w:rPr>
        <w:drawing>
          <wp:anchor distT="0" distB="0" distL="114300" distR="114300" simplePos="0" relativeHeight="251660288" behindDoc="1" locked="0" layoutInCell="1" allowOverlap="1" wp14:anchorId="6B301E55" wp14:editId="300890F3">
            <wp:simplePos x="0" y="0"/>
            <wp:positionH relativeFrom="column">
              <wp:posOffset>2756535</wp:posOffset>
            </wp:positionH>
            <wp:positionV relativeFrom="paragraph">
              <wp:posOffset>-1314450</wp:posOffset>
            </wp:positionV>
            <wp:extent cx="775970" cy="1180465"/>
            <wp:effectExtent l="19050" t="0" r="5080" b="0"/>
            <wp:wrapTight wrapText="bothSides">
              <wp:wrapPolygon edited="0">
                <wp:start x="-530" y="0"/>
                <wp:lineTo x="-530" y="21263"/>
                <wp:lineTo x="21741" y="21263"/>
                <wp:lineTo x="21741" y="0"/>
                <wp:lineTo x="-530" y="0"/>
              </wp:wrapPolygon>
            </wp:wrapTight>
            <wp:docPr id="5" name="Picture 2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333333"/>
        </w:rPr>
        <w:t>LATVIJAS  REPUBLIKA</w:t>
      </w:r>
    </w:p>
    <w:p w:rsidR="00AC4420" w:rsidRDefault="00AC4420" w:rsidP="00AC4420">
      <w:pPr>
        <w:jc w:val="center"/>
        <w:rPr>
          <w:b/>
          <w:color w:val="333333"/>
          <w:sz w:val="16"/>
          <w:szCs w:val="16"/>
        </w:rPr>
      </w:pPr>
      <w:r>
        <w:rPr>
          <w:b/>
          <w:color w:val="333333"/>
          <w:sz w:val="32"/>
          <w:szCs w:val="32"/>
        </w:rPr>
        <w:t xml:space="preserve">          </w:t>
      </w:r>
      <w:r w:rsidRPr="00644D31">
        <w:rPr>
          <w:b/>
          <w:color w:val="333333"/>
          <w:sz w:val="32"/>
          <w:szCs w:val="32"/>
        </w:rPr>
        <w:t xml:space="preserve">KĀRSAVAS NOVADA </w:t>
      </w:r>
      <w:r>
        <w:rPr>
          <w:b/>
          <w:color w:val="333333"/>
          <w:sz w:val="32"/>
          <w:szCs w:val="32"/>
        </w:rPr>
        <w:t>PAŠVALDĪBA</w:t>
      </w:r>
    </w:p>
    <w:p w:rsidR="00AC4420" w:rsidRPr="00644D31" w:rsidRDefault="00AC4420" w:rsidP="00AC4420">
      <w:pPr>
        <w:jc w:val="center"/>
        <w:rPr>
          <w:b/>
          <w:color w:val="333333"/>
          <w:sz w:val="16"/>
          <w:szCs w:val="16"/>
        </w:rPr>
      </w:pPr>
      <w:r>
        <w:rPr>
          <w:b/>
          <w:color w:val="333333"/>
          <w:sz w:val="16"/>
          <w:szCs w:val="16"/>
        </w:rPr>
        <w:t>____________________________________________________________________________________________</w:t>
      </w:r>
    </w:p>
    <w:p w:rsidR="00AC4420" w:rsidRDefault="00AC4420" w:rsidP="00AC4420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Reģ.Nr.</w:t>
      </w:r>
      <w:smartTag w:uri="urn:schemas-microsoft-com:office:smarttags" w:element="phone">
        <w:smartTagPr>
          <w:attr w:name="Key_1" w:val="Value_2"/>
        </w:smartTagPr>
        <w:smartTag w:uri="urn:schemas-microsoft-com:office:smarttags" w:element="date">
          <w:smartTagPr>
            <w:attr w:name="phone_number" w:val="0017398"/>
            <w:attr w:name="phone_prefix" w:val="9000"/>
          </w:smartTagPr>
          <w:r>
            <w:rPr>
              <w:color w:val="333333"/>
              <w:sz w:val="18"/>
              <w:szCs w:val="18"/>
            </w:rPr>
            <w:t>90000017398</w:t>
          </w:r>
        </w:smartTag>
      </w:smartTag>
    </w:p>
    <w:p w:rsidR="00AC4420" w:rsidRDefault="00AC4420" w:rsidP="00AC4420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Vienības iel</w:t>
      </w:r>
      <w:r>
        <w:rPr>
          <w:color w:val="333333"/>
          <w:sz w:val="18"/>
          <w:szCs w:val="18"/>
        </w:rPr>
        <w:t>a 53, Kārsava</w:t>
      </w:r>
      <w:r w:rsidRPr="00FE6EF6">
        <w:rPr>
          <w:color w:val="333333"/>
          <w:sz w:val="18"/>
          <w:szCs w:val="18"/>
        </w:rPr>
        <w:t xml:space="preserve">, </w:t>
      </w:r>
      <w:r>
        <w:rPr>
          <w:color w:val="333333"/>
          <w:sz w:val="18"/>
          <w:szCs w:val="18"/>
        </w:rPr>
        <w:t>Kārsavas novads</w:t>
      </w:r>
      <w:r w:rsidRPr="00FE6EF6">
        <w:rPr>
          <w:color w:val="333333"/>
          <w:sz w:val="18"/>
          <w:szCs w:val="18"/>
        </w:rPr>
        <w:t>,</w:t>
      </w:r>
      <w:r>
        <w:rPr>
          <w:color w:val="333333"/>
          <w:sz w:val="18"/>
          <w:szCs w:val="18"/>
        </w:rPr>
        <w:t>LV-5717</w:t>
      </w:r>
    </w:p>
    <w:p w:rsidR="00AC4420" w:rsidRDefault="00AC4420" w:rsidP="00AC4420">
      <w:pPr>
        <w:jc w:val="center"/>
      </w:pPr>
      <w:r w:rsidRPr="00FE6EF6">
        <w:rPr>
          <w:color w:val="333333"/>
          <w:sz w:val="18"/>
          <w:szCs w:val="18"/>
        </w:rPr>
        <w:t>tālr.</w:t>
      </w:r>
      <w:r>
        <w:rPr>
          <w:color w:val="333333"/>
          <w:sz w:val="18"/>
          <w:szCs w:val="18"/>
        </w:rPr>
        <w:t>65</w:t>
      </w:r>
      <w:r w:rsidRPr="00FE6EF6">
        <w:rPr>
          <w:color w:val="333333"/>
          <w:sz w:val="18"/>
          <w:szCs w:val="18"/>
        </w:rPr>
        <w:t>78139</w:t>
      </w:r>
      <w:r>
        <w:rPr>
          <w:color w:val="333333"/>
          <w:sz w:val="18"/>
          <w:szCs w:val="18"/>
        </w:rPr>
        <w:t>0</w:t>
      </w:r>
      <w:r w:rsidRPr="00FE6EF6">
        <w:rPr>
          <w:color w:val="333333"/>
          <w:sz w:val="18"/>
          <w:szCs w:val="18"/>
        </w:rPr>
        <w:t xml:space="preserve">, </w:t>
      </w:r>
      <w:smartTag w:uri="schemas-tilde-lv/tildestengine" w:element="veidnes">
        <w:smartTagPr>
          <w:attr w:name="id" w:val="-1"/>
          <w:attr w:name="baseform" w:val="faks|s"/>
          <w:attr w:name="text" w:val="fakss"/>
        </w:smartTagPr>
        <w:r w:rsidRPr="00FE6EF6">
          <w:rPr>
            <w:color w:val="333333"/>
            <w:sz w:val="18"/>
            <w:szCs w:val="18"/>
          </w:rPr>
          <w:t>fakss</w:t>
        </w:r>
      </w:smartTag>
      <w:r w:rsidRPr="00FE6EF6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6</w:t>
      </w:r>
      <w:r w:rsidRPr="00FE6EF6">
        <w:rPr>
          <w:color w:val="333333"/>
          <w:sz w:val="18"/>
          <w:szCs w:val="18"/>
        </w:rPr>
        <w:t>5781395</w:t>
      </w:r>
      <w:r>
        <w:rPr>
          <w:color w:val="333333"/>
          <w:sz w:val="18"/>
          <w:szCs w:val="18"/>
        </w:rPr>
        <w:t xml:space="preserve">, e-pasts: </w:t>
      </w:r>
      <w:hyperlink r:id="rId7" w:history="1">
        <w:r w:rsidRPr="00695E8D">
          <w:rPr>
            <w:rStyle w:val="Hyperlink"/>
            <w:sz w:val="18"/>
            <w:szCs w:val="18"/>
          </w:rPr>
          <w:t>dome@karsava.lv</w:t>
        </w:r>
      </w:hyperlink>
    </w:p>
    <w:p w:rsidR="00AC4420" w:rsidRPr="00FC4412" w:rsidRDefault="00AC4420" w:rsidP="00AC4420">
      <w:pPr>
        <w:jc w:val="center"/>
      </w:pPr>
    </w:p>
    <w:p w:rsidR="00AC4420" w:rsidRPr="00FC4412" w:rsidRDefault="00AC4420" w:rsidP="00AC4420">
      <w:pPr>
        <w:keepNext/>
        <w:jc w:val="center"/>
        <w:outlineLvl w:val="0"/>
        <w:rPr>
          <w:bCs/>
          <w:color w:val="000000"/>
          <w:kern w:val="36"/>
        </w:rPr>
      </w:pPr>
      <w:r w:rsidRPr="00FC4412">
        <w:rPr>
          <w:bCs/>
          <w:color w:val="000000"/>
          <w:kern w:val="36"/>
        </w:rPr>
        <w:t xml:space="preserve">Kārsavas novada pašvaldības 2013.gada 23.janvāra </w:t>
      </w:r>
    </w:p>
    <w:p w:rsidR="00AC4420" w:rsidRPr="00FC4412" w:rsidRDefault="00AC4420" w:rsidP="00AC4420">
      <w:pPr>
        <w:keepNext/>
        <w:jc w:val="center"/>
        <w:outlineLvl w:val="0"/>
        <w:rPr>
          <w:bCs/>
          <w:color w:val="000000"/>
          <w:kern w:val="36"/>
        </w:rPr>
      </w:pPr>
      <w:r w:rsidRPr="00FC4412">
        <w:rPr>
          <w:bCs/>
          <w:color w:val="000000"/>
          <w:kern w:val="36"/>
        </w:rPr>
        <w:t xml:space="preserve">saistošo noteikumu </w:t>
      </w:r>
      <w:r w:rsidRPr="00D23640">
        <w:rPr>
          <w:bCs/>
          <w:kern w:val="36"/>
        </w:rPr>
        <w:t>Nr.4.</w:t>
      </w:r>
      <w:r w:rsidRPr="00FC4412">
        <w:rPr>
          <w:bCs/>
          <w:color w:val="000000"/>
          <w:kern w:val="36"/>
        </w:rPr>
        <w:t xml:space="preserve"> „Grozījumi saistošajos noteikumos nr.1</w:t>
      </w:r>
    </w:p>
    <w:p w:rsidR="00AC4420" w:rsidRPr="00FC4412" w:rsidRDefault="00AC4420" w:rsidP="00AC4420">
      <w:pPr>
        <w:keepNext/>
        <w:jc w:val="center"/>
        <w:outlineLvl w:val="0"/>
        <w:rPr>
          <w:bCs/>
          <w:color w:val="000000"/>
          <w:kern w:val="36"/>
        </w:rPr>
      </w:pPr>
      <w:r w:rsidRPr="00FC4412">
        <w:rPr>
          <w:bCs/>
          <w:color w:val="000000"/>
          <w:kern w:val="36"/>
        </w:rPr>
        <w:t xml:space="preserve">„Kārsavas novada pašvaldības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FC4412">
          <w:rPr>
            <w:bCs/>
            <w:color w:val="000000"/>
            <w:kern w:val="36"/>
          </w:rPr>
          <w:t>nolikums</w:t>
        </w:r>
      </w:smartTag>
      <w:r w:rsidRPr="00FC4412">
        <w:rPr>
          <w:bCs/>
          <w:color w:val="000000"/>
          <w:kern w:val="36"/>
        </w:rPr>
        <w:t>”</w:t>
      </w:r>
    </w:p>
    <w:p w:rsidR="00AC4420" w:rsidRPr="00FC4412" w:rsidRDefault="00AC4420" w:rsidP="00AC4420">
      <w:pPr>
        <w:keepNext/>
        <w:jc w:val="center"/>
        <w:outlineLvl w:val="0"/>
        <w:rPr>
          <w:bCs/>
          <w:color w:val="000000"/>
          <w:kern w:val="36"/>
        </w:rPr>
      </w:pPr>
      <w:smartTag w:uri="schemas-tilde-lv/tildestengine" w:element="veidnes">
        <w:smartTagPr>
          <w:attr w:name="text" w:val="paskaidrojuma"/>
          <w:attr w:name="id" w:val="-1"/>
          <w:attr w:name="baseform" w:val="paskaidrojum|s"/>
        </w:smartTagPr>
        <w:r w:rsidRPr="00FC4412">
          <w:rPr>
            <w:bCs/>
            <w:color w:val="000000"/>
            <w:kern w:val="36"/>
          </w:rPr>
          <w:t>paskaidrojuma</w:t>
        </w:r>
      </w:smartTag>
      <w:r w:rsidRPr="00FC4412">
        <w:rPr>
          <w:bCs/>
          <w:color w:val="000000"/>
          <w:kern w:val="36"/>
        </w:rPr>
        <w:t xml:space="preserve"> raksts</w:t>
      </w:r>
    </w:p>
    <w:p w:rsidR="00AC4420" w:rsidRPr="00FC4412" w:rsidRDefault="00AC4420" w:rsidP="00AC4420">
      <w:pPr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49"/>
        <w:gridCol w:w="5939"/>
      </w:tblGrid>
      <w:tr w:rsidR="00AC4420" w:rsidRPr="00FC4412" w:rsidTr="004605A0">
        <w:trPr>
          <w:cantSplit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20" w:rsidRPr="00FC4412" w:rsidRDefault="00AC4420" w:rsidP="004605A0">
            <w:pPr>
              <w:pStyle w:val="naiskr"/>
              <w:spacing w:before="120" w:after="120"/>
              <w:jc w:val="center"/>
              <w:rPr>
                <w:b/>
              </w:rPr>
            </w:pPr>
            <w:smartTag w:uri="schemas-tilde-lv/tildestengine" w:element="veidnes">
              <w:smartTagPr>
                <w:attr w:name="text" w:val="paskaidrojuma"/>
                <w:attr w:name="id" w:val="-1"/>
                <w:attr w:name="baseform" w:val="paskaidrojum|s"/>
              </w:smartTagPr>
              <w:r w:rsidRPr="00FC4412">
                <w:rPr>
                  <w:b/>
                </w:rPr>
                <w:t>Paskaidrojuma</w:t>
              </w:r>
            </w:smartTag>
            <w:r w:rsidRPr="00FC4412">
              <w:rPr>
                <w:b/>
              </w:rPr>
              <w:t xml:space="preserve"> raksta sadaļas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20" w:rsidRPr="00FC4412" w:rsidRDefault="00AC4420" w:rsidP="004605A0">
            <w:pPr>
              <w:pStyle w:val="naisnod"/>
              <w:spacing w:before="0" w:after="0"/>
              <w:rPr>
                <w:lang w:eastAsia="en-US"/>
              </w:rPr>
            </w:pPr>
            <w:r w:rsidRPr="00FC4412">
              <w:rPr>
                <w:lang w:eastAsia="en-US"/>
              </w:rPr>
              <w:t>Norādāmā informācija</w:t>
            </w:r>
          </w:p>
        </w:tc>
      </w:tr>
      <w:tr w:rsidR="00AC4420" w:rsidRPr="00344912" w:rsidTr="004605A0">
        <w:trPr>
          <w:cantSplit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20" w:rsidRPr="00FC4412" w:rsidRDefault="00AC4420" w:rsidP="004605A0">
            <w:pPr>
              <w:pStyle w:val="naiskr"/>
              <w:spacing w:before="120" w:after="120"/>
              <w:rPr>
                <w:bCs/>
              </w:rPr>
            </w:pPr>
            <w:r w:rsidRPr="00FC4412">
              <w:rPr>
                <w:bCs/>
              </w:rPr>
              <w:t>1. Projekta nepieciešamības pamatojums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20" w:rsidRPr="00FC4412" w:rsidRDefault="00AC4420" w:rsidP="004605A0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FC4412">
              <w:rPr>
                <w:b w:val="0"/>
                <w:bCs w:val="0"/>
              </w:rPr>
              <w:t xml:space="preserve">Atbilstoši novada domes lēmumam par būvvaldes izveidošanu, nepieciešams izdarīt attiecīgus grozījumus pašvaldības </w:t>
            </w:r>
            <w:smartTag w:uri="schemas-tilde-lv/tildestengine" w:element="veidnes">
              <w:smartTagPr>
                <w:attr w:name="text" w:val="nolikuma"/>
                <w:attr w:name="id" w:val="-1"/>
                <w:attr w:name="baseform" w:val="nolikum|s"/>
              </w:smartTagPr>
              <w:r w:rsidRPr="00FC4412">
                <w:rPr>
                  <w:b w:val="0"/>
                  <w:bCs w:val="0"/>
                </w:rPr>
                <w:t>nolikumā</w:t>
              </w:r>
            </w:smartTag>
          </w:p>
        </w:tc>
      </w:tr>
      <w:tr w:rsidR="00AC4420" w:rsidRPr="00344912" w:rsidTr="004605A0">
        <w:trPr>
          <w:cantSplit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20" w:rsidRPr="00FC4412" w:rsidRDefault="00AC4420" w:rsidP="004605A0">
            <w:pPr>
              <w:pStyle w:val="naiskr"/>
              <w:spacing w:before="120" w:after="120"/>
              <w:rPr>
                <w:bCs/>
              </w:rPr>
            </w:pPr>
            <w:r w:rsidRPr="00FC4412">
              <w:rPr>
                <w:bCs/>
              </w:rPr>
              <w:t>2. Īss projekta satura izklāsts</w:t>
            </w:r>
          </w:p>
          <w:p w:rsidR="00AC4420" w:rsidRPr="00FC4412" w:rsidRDefault="00AC4420" w:rsidP="004605A0">
            <w:pPr>
              <w:pStyle w:val="naiskr"/>
              <w:spacing w:before="120" w:after="120"/>
              <w:rPr>
                <w:bCs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20" w:rsidRPr="00344912" w:rsidRDefault="00AC4420" w:rsidP="004605A0">
            <w:pPr>
              <w:jc w:val="both"/>
              <w:rPr>
                <w:color w:val="000000"/>
              </w:rPr>
            </w:pPr>
            <w:r w:rsidRPr="00344912">
              <w:rPr>
                <w:bCs/>
              </w:rPr>
              <w:t>Šie saistošie noteikumi izdoti, pamatojoties uz likuma „Par pašvaldībām”</w:t>
            </w:r>
            <w:r w:rsidRPr="00344912">
              <w:rPr>
                <w:b/>
                <w:bCs/>
              </w:rPr>
              <w:t xml:space="preserve"> </w:t>
            </w:r>
            <w:r w:rsidRPr="00344912">
              <w:rPr>
                <w:color w:val="000000"/>
              </w:rPr>
              <w:t>21.panta  pirmās daļas 1.punktu un 24.pantu</w:t>
            </w:r>
          </w:p>
          <w:p w:rsidR="00AC4420" w:rsidRPr="00FC4412" w:rsidRDefault="00AC4420" w:rsidP="004605A0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  <w:tr w:rsidR="00AC4420" w:rsidRPr="00344912" w:rsidTr="004605A0">
        <w:trPr>
          <w:cantSplit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20" w:rsidRPr="00FC4412" w:rsidRDefault="00AC4420" w:rsidP="004605A0">
            <w:pPr>
              <w:pStyle w:val="naisf"/>
              <w:spacing w:before="120" w:after="120"/>
              <w:jc w:val="left"/>
              <w:rPr>
                <w:bCs/>
              </w:rPr>
            </w:pPr>
            <w:r w:rsidRPr="00FC4412">
              <w:rPr>
                <w:bCs/>
              </w:rPr>
              <w:t>3. Informācija par plānoto projekta ietekmi uz pašvaldības budžetu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20" w:rsidRPr="00FC4412" w:rsidRDefault="00AC4420" w:rsidP="004605A0">
            <w:pPr>
              <w:pStyle w:val="naisnod"/>
              <w:spacing w:before="0" w:after="0"/>
              <w:ind w:left="342" w:hanging="342"/>
              <w:jc w:val="both"/>
              <w:rPr>
                <w:b w:val="0"/>
                <w:bCs w:val="0"/>
                <w:lang w:eastAsia="en-US"/>
              </w:rPr>
            </w:pPr>
            <w:r w:rsidRPr="00FC4412">
              <w:rPr>
                <w:b w:val="0"/>
                <w:bCs w:val="0"/>
              </w:rPr>
              <w:t>Saistošie noteikumi neatstāj tiešu ietekmi uz budžetu, jo atspoguļo faktisko situāciju, kura jau tika ņemta, plānojot novada budžetu, lai izpildītu pašvaldības autonomās funkcijas, kuras nosaka likuma „Par pašvaldībām” 15.pants.</w:t>
            </w:r>
          </w:p>
        </w:tc>
      </w:tr>
      <w:tr w:rsidR="00AC4420" w:rsidRPr="00FC4412" w:rsidTr="004605A0">
        <w:trPr>
          <w:cantSplit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20" w:rsidRPr="00344912" w:rsidRDefault="00AC4420" w:rsidP="004605A0">
            <w:pPr>
              <w:spacing w:before="120" w:after="120"/>
              <w:rPr>
                <w:bCs/>
              </w:rPr>
            </w:pPr>
            <w:r w:rsidRPr="00344912">
              <w:rPr>
                <w:bCs/>
              </w:rPr>
              <w:t>4. Informācija par plānoto projekta ietekmi uz uzņēmējdarbības vidi pašvaldības teritorijā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20" w:rsidRPr="00FC4412" w:rsidRDefault="00AC4420" w:rsidP="004605A0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FC4412">
              <w:rPr>
                <w:b w:val="0"/>
                <w:bCs w:val="0"/>
              </w:rPr>
              <w:t>Saistošie noteikumi informē sabiedrību par pašvaldības institūcijām.</w:t>
            </w:r>
          </w:p>
        </w:tc>
      </w:tr>
      <w:tr w:rsidR="00AC4420" w:rsidRPr="00FC4412" w:rsidTr="004605A0">
        <w:trPr>
          <w:cantSplit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20" w:rsidRPr="00FC4412" w:rsidRDefault="00AC4420" w:rsidP="004605A0">
            <w:pPr>
              <w:spacing w:before="120" w:after="120"/>
              <w:rPr>
                <w:bCs/>
              </w:rPr>
            </w:pPr>
            <w:r w:rsidRPr="00FC4412">
              <w:rPr>
                <w:bCs/>
              </w:rPr>
              <w:t>5. Informācija par administratīvajām procedūrām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20" w:rsidRPr="00FC4412" w:rsidRDefault="00AC4420" w:rsidP="004605A0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FC4412">
              <w:rPr>
                <w:b w:val="0"/>
                <w:bCs w:val="0"/>
                <w:lang w:eastAsia="en-US"/>
              </w:rPr>
              <w:t>Šie saistošie noteikumi atspoguļo izmaiņas pašvaldības institucionālajā sistēmā atbilstoši „Valsts pārvaldes iekārtas likuma” 27.,28.,29.pantiem</w:t>
            </w:r>
          </w:p>
        </w:tc>
      </w:tr>
      <w:tr w:rsidR="00AC4420" w:rsidRPr="00FC4412" w:rsidTr="004605A0">
        <w:trPr>
          <w:cantSplit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20" w:rsidRPr="00FC4412" w:rsidRDefault="00AC4420" w:rsidP="004605A0">
            <w:pPr>
              <w:spacing w:before="120" w:after="120"/>
              <w:rPr>
                <w:bCs/>
              </w:rPr>
            </w:pPr>
            <w:r w:rsidRPr="00FC4412">
              <w:rPr>
                <w:bCs/>
              </w:rPr>
              <w:lastRenderedPageBreak/>
              <w:t>6. Informācija par konsultācijām ar privātpersonām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20" w:rsidRPr="00FC4412" w:rsidRDefault="00AC4420" w:rsidP="004605A0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FC4412">
              <w:rPr>
                <w:b w:val="0"/>
                <w:bCs w:val="0"/>
                <w:lang w:eastAsia="en-US"/>
              </w:rPr>
              <w:t>Konsultācijas ar privātpersonām nebija nepieciešamas un netika veiktas</w:t>
            </w:r>
          </w:p>
        </w:tc>
      </w:tr>
    </w:tbl>
    <w:p w:rsidR="00AC4420" w:rsidRPr="00FC4412" w:rsidRDefault="00AC4420" w:rsidP="00AC4420">
      <w:pPr>
        <w:pStyle w:val="naisf"/>
        <w:spacing w:before="120" w:after="0"/>
      </w:pPr>
    </w:p>
    <w:p w:rsidR="00AC4420" w:rsidRDefault="00AC4420" w:rsidP="00AC4420">
      <w:pPr>
        <w:jc w:val="center"/>
      </w:pPr>
    </w:p>
    <w:p w:rsidR="00AC4420" w:rsidRDefault="00AC4420" w:rsidP="00AC4420">
      <w:pPr>
        <w:jc w:val="center"/>
      </w:pPr>
    </w:p>
    <w:p w:rsidR="00AC4420" w:rsidRPr="00FC4412" w:rsidRDefault="00AC4420" w:rsidP="00AC4420">
      <w:pPr>
        <w:jc w:val="center"/>
      </w:pPr>
      <w:r w:rsidRPr="00FC4412">
        <w:t>Kārsavas novada pašvaldības domes priekšsēdētāja</w:t>
      </w:r>
      <w:r w:rsidRPr="00FC4412">
        <w:tab/>
      </w:r>
      <w:r w:rsidRPr="00FC4412">
        <w:tab/>
      </w:r>
      <w:r w:rsidRPr="00FC4412">
        <w:tab/>
      </w:r>
      <w:r w:rsidRPr="00FC4412">
        <w:tab/>
        <w:t>I.Silicka</w:t>
      </w:r>
    </w:p>
    <w:p w:rsidR="00AC4420" w:rsidRPr="00FC4412" w:rsidRDefault="00AC4420" w:rsidP="00AC4420">
      <w:pPr>
        <w:jc w:val="center"/>
      </w:pPr>
    </w:p>
    <w:p w:rsidR="00AC4420" w:rsidRPr="0053292C" w:rsidRDefault="00AC4420" w:rsidP="00AC4420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002D70" w:rsidRDefault="00002D70"/>
    <w:sectPr w:rsidR="00002D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20"/>
    <w:rsid w:val="00002D70"/>
    <w:rsid w:val="00023EC0"/>
    <w:rsid w:val="00AC4420"/>
    <w:rsid w:val="00D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date"/>
  <w:smartTagType w:namespaceuri="schemas-tilde-lv/tildestengine" w:name="veidnes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BCE11-6508-465F-AC86-9A5DCC5C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AC4420"/>
    <w:pPr>
      <w:spacing w:before="75" w:after="75"/>
      <w:ind w:firstLine="375"/>
      <w:jc w:val="both"/>
    </w:pPr>
  </w:style>
  <w:style w:type="character" w:styleId="Hyperlink">
    <w:name w:val="Hyperlink"/>
    <w:basedOn w:val="DefaultParagraphFont"/>
    <w:rsid w:val="00AC4420"/>
    <w:rPr>
      <w:rFonts w:cs="Times New Roman"/>
      <w:color w:val="0000FF"/>
      <w:u w:val="single"/>
    </w:rPr>
  </w:style>
  <w:style w:type="paragraph" w:customStyle="1" w:styleId="naisnod">
    <w:name w:val="naisnod"/>
    <w:basedOn w:val="Normal"/>
    <w:rsid w:val="00AC4420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AC4420"/>
    <w:pPr>
      <w:spacing w:before="75" w:after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me@karsava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e@karsava.lv" TargetMode="External"/><Relationship Id="rId5" Type="http://schemas.openxmlformats.org/officeDocument/2006/relationships/image" Target="http://www.lv.lv/wwwraksti/2002/168/B168/PIE2L222/312L222.GIF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1958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2016-12-02T13:14:00Z</dcterms:created>
  <dcterms:modified xsi:type="dcterms:W3CDTF">2016-12-02T13:18:00Z</dcterms:modified>
</cp:coreProperties>
</file>