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BBB" w:rsidRDefault="0032286D" w:rsidP="003F6BBB">
      <w:pPr>
        <w:tabs>
          <w:tab w:val="center" w:pos="1882"/>
          <w:tab w:val="right" w:pos="3765"/>
        </w:tabs>
      </w:pPr>
      <w:r w:rsidRPr="00DF385D">
        <w:rPr>
          <w:b/>
          <w:noProof/>
          <w:color w:val="333333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75970" cy="1181100"/>
            <wp:effectExtent l="0" t="0" r="5080" b="0"/>
            <wp:wrapTight wrapText="bothSides">
              <wp:wrapPolygon edited="0">
                <wp:start x="0" y="0"/>
                <wp:lineTo x="0" y="21252"/>
                <wp:lineTo x="21211" y="21252"/>
                <wp:lineTo x="21211" y="0"/>
                <wp:lineTo x="0" y="0"/>
              </wp:wrapPolygon>
            </wp:wrapTight>
            <wp:docPr id="4" name="Picture 2" descr="http://www.lv.lv/wwwraksti/2002/168/B168/PIE2L222/312L2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v.lv/wwwraksti/2002/168/B168/PIE2L222/312L222.GIF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6AF5" w:rsidRDefault="006C6AF5" w:rsidP="006C6AF5">
      <w:pPr>
        <w:jc w:val="center"/>
      </w:pPr>
    </w:p>
    <w:p w:rsidR="009F635A" w:rsidRDefault="009F635A" w:rsidP="009F635A">
      <w:pPr>
        <w:jc w:val="center"/>
        <w:rPr>
          <w:color w:val="333333"/>
          <w:sz w:val="18"/>
          <w:szCs w:val="18"/>
        </w:rPr>
      </w:pPr>
    </w:p>
    <w:p w:rsidR="009F635A" w:rsidRDefault="009F635A" w:rsidP="009F635A">
      <w:pPr>
        <w:tabs>
          <w:tab w:val="center" w:pos="1882"/>
          <w:tab w:val="right" w:pos="3765"/>
        </w:tabs>
      </w:pPr>
    </w:p>
    <w:p w:rsidR="00917ACE" w:rsidRDefault="00917ACE" w:rsidP="00917ACE">
      <w:pPr>
        <w:pStyle w:val="naisf"/>
        <w:spacing w:before="0" w:after="360"/>
        <w:ind w:firstLine="0"/>
      </w:pPr>
    </w:p>
    <w:p w:rsidR="00917ACE" w:rsidRPr="00072DB9" w:rsidRDefault="00917ACE" w:rsidP="0032286D">
      <w:pPr>
        <w:spacing w:line="360" w:lineRule="auto"/>
        <w:rPr>
          <w:b/>
          <w:color w:val="333333"/>
        </w:rPr>
      </w:pPr>
    </w:p>
    <w:p w:rsidR="00917ACE" w:rsidRPr="00F07246" w:rsidRDefault="00917ACE" w:rsidP="00917ACE">
      <w:pPr>
        <w:spacing w:line="360" w:lineRule="auto"/>
        <w:jc w:val="center"/>
        <w:rPr>
          <w:b/>
          <w:color w:val="333333"/>
        </w:rPr>
      </w:pPr>
      <w:r>
        <w:rPr>
          <w:b/>
          <w:color w:val="333333"/>
        </w:rPr>
        <w:t>LATVIJAS  REPUBLIKA</w:t>
      </w:r>
    </w:p>
    <w:p w:rsidR="00917ACE" w:rsidRDefault="00917ACE" w:rsidP="00917ACE">
      <w:pPr>
        <w:jc w:val="center"/>
        <w:rPr>
          <w:b/>
          <w:color w:val="333333"/>
          <w:sz w:val="16"/>
          <w:szCs w:val="16"/>
        </w:rPr>
      </w:pPr>
      <w:r w:rsidRPr="00644D31">
        <w:rPr>
          <w:b/>
          <w:color w:val="333333"/>
          <w:sz w:val="32"/>
          <w:szCs w:val="32"/>
        </w:rPr>
        <w:t xml:space="preserve">KĀRSAVAS NOVADA </w:t>
      </w:r>
      <w:r>
        <w:rPr>
          <w:b/>
          <w:color w:val="333333"/>
          <w:sz w:val="32"/>
          <w:szCs w:val="32"/>
        </w:rPr>
        <w:t>PAŠVALDĪBA</w:t>
      </w:r>
    </w:p>
    <w:p w:rsidR="00917ACE" w:rsidRPr="00644D31" w:rsidRDefault="00917ACE" w:rsidP="00917ACE">
      <w:pPr>
        <w:jc w:val="center"/>
        <w:rPr>
          <w:b/>
          <w:color w:val="333333"/>
          <w:sz w:val="16"/>
          <w:szCs w:val="16"/>
        </w:rPr>
      </w:pPr>
      <w:r>
        <w:rPr>
          <w:b/>
          <w:color w:val="333333"/>
          <w:sz w:val="16"/>
          <w:szCs w:val="16"/>
        </w:rPr>
        <w:t>____________________________________________________________________________________________</w:t>
      </w:r>
    </w:p>
    <w:p w:rsidR="00917ACE" w:rsidRDefault="00917ACE" w:rsidP="00917ACE">
      <w:pPr>
        <w:jc w:val="center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Reģ.Nr.</w:t>
      </w:r>
      <w:smartTag w:uri="urn:schemas-microsoft-com:office:smarttags" w:element="phone">
        <w:smartTagPr>
          <w:attr w:name="Key_1" w:val="Value_2"/>
        </w:smartTagPr>
        <w:smartTag w:uri="urn:schemas-microsoft-com:office:smarttags" w:element="date">
          <w:smartTagPr>
            <w:attr w:name="phone_number" w:val="0017398"/>
            <w:attr w:name="phone_prefix" w:val="9000"/>
          </w:smartTagPr>
          <w:r>
            <w:rPr>
              <w:color w:val="333333"/>
              <w:sz w:val="18"/>
              <w:szCs w:val="18"/>
            </w:rPr>
            <w:t>90000017398</w:t>
          </w:r>
        </w:smartTag>
      </w:smartTag>
    </w:p>
    <w:p w:rsidR="00917ACE" w:rsidRDefault="00917ACE" w:rsidP="00917ACE">
      <w:pPr>
        <w:jc w:val="center"/>
        <w:rPr>
          <w:color w:val="333333"/>
          <w:sz w:val="18"/>
          <w:szCs w:val="18"/>
        </w:rPr>
      </w:pPr>
      <w:r w:rsidRPr="00FE6EF6">
        <w:rPr>
          <w:color w:val="333333"/>
          <w:sz w:val="18"/>
          <w:szCs w:val="18"/>
        </w:rPr>
        <w:t>Vienības iel</w:t>
      </w:r>
      <w:r>
        <w:rPr>
          <w:color w:val="333333"/>
          <w:sz w:val="18"/>
          <w:szCs w:val="18"/>
        </w:rPr>
        <w:t>a 53, Kārsava</w:t>
      </w:r>
      <w:r w:rsidRPr="00FE6EF6">
        <w:rPr>
          <w:color w:val="333333"/>
          <w:sz w:val="18"/>
          <w:szCs w:val="18"/>
        </w:rPr>
        <w:t xml:space="preserve">, </w:t>
      </w:r>
      <w:r>
        <w:rPr>
          <w:color w:val="333333"/>
          <w:sz w:val="18"/>
          <w:szCs w:val="18"/>
        </w:rPr>
        <w:t>Kārsavas novads</w:t>
      </w:r>
      <w:r w:rsidRPr="00FE6EF6">
        <w:rPr>
          <w:color w:val="333333"/>
          <w:sz w:val="18"/>
          <w:szCs w:val="18"/>
        </w:rPr>
        <w:t>,</w:t>
      </w:r>
      <w:r>
        <w:rPr>
          <w:color w:val="333333"/>
          <w:sz w:val="18"/>
          <w:szCs w:val="18"/>
        </w:rPr>
        <w:t>LV-5717</w:t>
      </w:r>
    </w:p>
    <w:p w:rsidR="00917ACE" w:rsidRPr="00DF385D" w:rsidRDefault="00917ACE" w:rsidP="00917ACE">
      <w:pPr>
        <w:jc w:val="center"/>
        <w:rPr>
          <w:color w:val="333333"/>
          <w:sz w:val="18"/>
          <w:szCs w:val="18"/>
        </w:rPr>
      </w:pPr>
      <w:r w:rsidRPr="00FE6EF6">
        <w:rPr>
          <w:color w:val="333333"/>
          <w:sz w:val="18"/>
          <w:szCs w:val="18"/>
        </w:rPr>
        <w:t>tālr.</w:t>
      </w:r>
      <w:r>
        <w:rPr>
          <w:color w:val="333333"/>
          <w:sz w:val="18"/>
          <w:szCs w:val="18"/>
        </w:rPr>
        <w:t>65</w:t>
      </w:r>
      <w:r w:rsidRPr="00FE6EF6">
        <w:rPr>
          <w:color w:val="333333"/>
          <w:sz w:val="18"/>
          <w:szCs w:val="18"/>
        </w:rPr>
        <w:t>78139</w:t>
      </w:r>
      <w:r>
        <w:rPr>
          <w:color w:val="333333"/>
          <w:sz w:val="18"/>
          <w:szCs w:val="18"/>
        </w:rPr>
        <w:t>0</w:t>
      </w:r>
      <w:r w:rsidRPr="00FE6EF6">
        <w:rPr>
          <w:color w:val="333333"/>
          <w:sz w:val="18"/>
          <w:szCs w:val="18"/>
        </w:rPr>
        <w:t xml:space="preserve">, </w:t>
      </w:r>
      <w:smartTag w:uri="schemas-tilde-lv/tildestengine" w:element="veidnes">
        <w:smartTagPr>
          <w:attr w:name="id" w:val="-1"/>
          <w:attr w:name="baseform" w:val="faks|s"/>
          <w:attr w:name="text" w:val="fakss"/>
        </w:smartTagPr>
        <w:r w:rsidRPr="00FE6EF6">
          <w:rPr>
            <w:color w:val="333333"/>
            <w:sz w:val="18"/>
            <w:szCs w:val="18"/>
          </w:rPr>
          <w:t>fakss</w:t>
        </w:r>
      </w:smartTag>
      <w:r w:rsidRPr="00FE6EF6">
        <w:rPr>
          <w:color w:val="333333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>6</w:t>
      </w:r>
      <w:r w:rsidRPr="00FE6EF6">
        <w:rPr>
          <w:color w:val="333333"/>
          <w:sz w:val="18"/>
          <w:szCs w:val="18"/>
        </w:rPr>
        <w:t>5781395</w:t>
      </w:r>
      <w:r>
        <w:rPr>
          <w:color w:val="333333"/>
          <w:sz w:val="18"/>
          <w:szCs w:val="18"/>
        </w:rPr>
        <w:t xml:space="preserve">, e-pasts: </w:t>
      </w:r>
      <w:r w:rsidRPr="00917E4A">
        <w:rPr>
          <w:sz w:val="18"/>
          <w:szCs w:val="18"/>
        </w:rPr>
        <w:t>dome@karsava.lv</w:t>
      </w:r>
    </w:p>
    <w:p w:rsidR="00917ACE" w:rsidRDefault="00917ACE" w:rsidP="00917ACE">
      <w:pPr>
        <w:pStyle w:val="naisf"/>
        <w:spacing w:before="0" w:after="360"/>
        <w:ind w:firstLine="0"/>
      </w:pPr>
    </w:p>
    <w:p w:rsidR="00917ACE" w:rsidRPr="007F34B8" w:rsidRDefault="00917ACE" w:rsidP="00917ACE">
      <w:pPr>
        <w:keepNext/>
        <w:jc w:val="center"/>
        <w:outlineLvl w:val="0"/>
        <w:rPr>
          <w:bCs/>
          <w:color w:val="000000"/>
          <w:kern w:val="36"/>
          <w:sz w:val="20"/>
          <w:szCs w:val="20"/>
        </w:rPr>
      </w:pPr>
      <w:r>
        <w:rPr>
          <w:bCs/>
          <w:color w:val="000000"/>
          <w:kern w:val="36"/>
          <w:sz w:val="20"/>
          <w:szCs w:val="20"/>
        </w:rPr>
        <w:t xml:space="preserve">                                                                            </w:t>
      </w:r>
      <w:r w:rsidRPr="007F34B8">
        <w:rPr>
          <w:bCs/>
          <w:color w:val="000000"/>
          <w:kern w:val="36"/>
          <w:sz w:val="20"/>
          <w:szCs w:val="20"/>
        </w:rPr>
        <w:t>Apstiprināti ar Kārsavas novada domes</w:t>
      </w:r>
    </w:p>
    <w:p w:rsidR="00917ACE" w:rsidRPr="009A1840" w:rsidRDefault="00917ACE" w:rsidP="00917ACE">
      <w:pPr>
        <w:keepNext/>
        <w:jc w:val="both"/>
        <w:outlineLvl w:val="0"/>
        <w:rPr>
          <w:bCs/>
          <w:kern w:val="36"/>
          <w:sz w:val="20"/>
          <w:szCs w:val="20"/>
        </w:rPr>
      </w:pPr>
      <w:r>
        <w:rPr>
          <w:b/>
          <w:bCs/>
          <w:color w:val="000000"/>
          <w:kern w:val="36"/>
        </w:rPr>
        <w:tab/>
      </w:r>
      <w:r>
        <w:rPr>
          <w:b/>
          <w:bCs/>
          <w:color w:val="000000"/>
          <w:kern w:val="36"/>
        </w:rPr>
        <w:tab/>
      </w:r>
      <w:r>
        <w:rPr>
          <w:b/>
          <w:bCs/>
          <w:color w:val="000000"/>
          <w:kern w:val="36"/>
        </w:rPr>
        <w:tab/>
      </w:r>
      <w:r>
        <w:rPr>
          <w:b/>
          <w:bCs/>
          <w:color w:val="000000"/>
          <w:kern w:val="36"/>
        </w:rPr>
        <w:tab/>
      </w:r>
      <w:r>
        <w:rPr>
          <w:b/>
          <w:bCs/>
          <w:color w:val="000000"/>
          <w:kern w:val="36"/>
        </w:rPr>
        <w:tab/>
      </w:r>
      <w:r>
        <w:rPr>
          <w:b/>
          <w:bCs/>
          <w:color w:val="000000"/>
          <w:kern w:val="36"/>
        </w:rPr>
        <w:tab/>
      </w:r>
      <w:r>
        <w:rPr>
          <w:bCs/>
          <w:kern w:val="36"/>
          <w:sz w:val="20"/>
          <w:szCs w:val="20"/>
        </w:rPr>
        <w:t>29.05</w:t>
      </w:r>
      <w:r w:rsidRPr="009A1840">
        <w:rPr>
          <w:bCs/>
          <w:kern w:val="36"/>
          <w:sz w:val="20"/>
          <w:szCs w:val="20"/>
        </w:rPr>
        <w:t>.201</w:t>
      </w:r>
      <w:r>
        <w:rPr>
          <w:bCs/>
          <w:kern w:val="36"/>
          <w:sz w:val="20"/>
          <w:szCs w:val="20"/>
        </w:rPr>
        <w:t>4</w:t>
      </w:r>
      <w:r w:rsidRPr="001F2B55">
        <w:rPr>
          <w:bCs/>
          <w:color w:val="FF0000"/>
          <w:kern w:val="36"/>
          <w:sz w:val="20"/>
          <w:szCs w:val="20"/>
        </w:rPr>
        <w:t xml:space="preserve">. </w:t>
      </w:r>
      <w:r>
        <w:rPr>
          <w:bCs/>
          <w:kern w:val="36"/>
          <w:sz w:val="20"/>
          <w:szCs w:val="20"/>
        </w:rPr>
        <w:t xml:space="preserve">lēmumu Nr.28, </w:t>
      </w:r>
      <w:r w:rsidRPr="00831A37">
        <w:rPr>
          <w:bCs/>
          <w:kern w:val="36"/>
          <w:sz w:val="20"/>
          <w:szCs w:val="20"/>
        </w:rPr>
        <w:t xml:space="preserve"> </w:t>
      </w:r>
      <w:smartTag w:uri="schemas-tilde-lv/tildestengine" w:element="veidnes">
        <w:smartTagPr>
          <w:attr w:name="baseform" w:val="protokol|s"/>
          <w:attr w:name="id" w:val="-1"/>
          <w:attr w:name="text" w:val="protokols"/>
        </w:smartTagPr>
        <w:r w:rsidRPr="009A1840">
          <w:rPr>
            <w:bCs/>
            <w:kern w:val="36"/>
            <w:sz w:val="20"/>
            <w:szCs w:val="20"/>
          </w:rPr>
          <w:t>protokols</w:t>
        </w:r>
      </w:smartTag>
      <w:r>
        <w:rPr>
          <w:bCs/>
          <w:kern w:val="36"/>
          <w:sz w:val="20"/>
          <w:szCs w:val="20"/>
        </w:rPr>
        <w:t xml:space="preserve"> Nr.5</w:t>
      </w:r>
    </w:p>
    <w:p w:rsidR="00917ACE" w:rsidRDefault="00917ACE" w:rsidP="00917ACE">
      <w:pPr>
        <w:keepNext/>
        <w:jc w:val="center"/>
        <w:outlineLvl w:val="0"/>
        <w:rPr>
          <w:b/>
          <w:bCs/>
          <w:color w:val="000000"/>
          <w:kern w:val="36"/>
        </w:rPr>
      </w:pPr>
    </w:p>
    <w:p w:rsidR="00917ACE" w:rsidRDefault="00917ACE" w:rsidP="00917ACE">
      <w:pPr>
        <w:keepNext/>
        <w:jc w:val="center"/>
        <w:outlineLvl w:val="0"/>
        <w:rPr>
          <w:b/>
          <w:bCs/>
          <w:color w:val="000000"/>
          <w:kern w:val="36"/>
        </w:rPr>
      </w:pPr>
      <w:r>
        <w:rPr>
          <w:b/>
          <w:bCs/>
          <w:color w:val="000000"/>
          <w:kern w:val="36"/>
        </w:rPr>
        <w:t xml:space="preserve">KĀRSAVAS NOVADA PAŠVALDĪBAS 2014 .GADA 29.MAIJA </w:t>
      </w:r>
    </w:p>
    <w:p w:rsidR="00917ACE" w:rsidRPr="009A1840" w:rsidRDefault="00917ACE" w:rsidP="00917ACE">
      <w:pPr>
        <w:keepNext/>
        <w:jc w:val="center"/>
        <w:outlineLvl w:val="0"/>
        <w:rPr>
          <w:b/>
          <w:bCs/>
          <w:kern w:val="36"/>
        </w:rPr>
      </w:pPr>
      <w:r>
        <w:rPr>
          <w:b/>
          <w:bCs/>
          <w:color w:val="000000"/>
          <w:kern w:val="36"/>
        </w:rPr>
        <w:t xml:space="preserve">SAISTOŠIE </w:t>
      </w:r>
      <w:r w:rsidRPr="009A1840">
        <w:rPr>
          <w:b/>
          <w:bCs/>
          <w:kern w:val="36"/>
        </w:rPr>
        <w:t>NOTEIKUMI NR.</w:t>
      </w:r>
      <w:r>
        <w:rPr>
          <w:b/>
          <w:bCs/>
          <w:kern w:val="36"/>
        </w:rPr>
        <w:t>11</w:t>
      </w:r>
    </w:p>
    <w:p w:rsidR="00917ACE" w:rsidRDefault="00917ACE" w:rsidP="00917ACE">
      <w:pPr>
        <w:keepNext/>
        <w:jc w:val="center"/>
        <w:outlineLvl w:val="0"/>
        <w:rPr>
          <w:b/>
          <w:bCs/>
          <w:color w:val="000000"/>
          <w:kern w:val="36"/>
        </w:rPr>
      </w:pPr>
      <w:r>
        <w:rPr>
          <w:b/>
          <w:bCs/>
          <w:color w:val="000000"/>
          <w:kern w:val="36"/>
        </w:rPr>
        <w:t xml:space="preserve">„GROZĪJUMI </w:t>
      </w:r>
      <w:r w:rsidRPr="0007021C">
        <w:rPr>
          <w:b/>
          <w:bCs/>
          <w:kern w:val="36"/>
        </w:rPr>
        <w:t>08.07.2009.</w:t>
      </w:r>
      <w:r>
        <w:rPr>
          <w:b/>
          <w:bCs/>
          <w:color w:val="000000"/>
          <w:kern w:val="36"/>
        </w:rPr>
        <w:t xml:space="preserve"> SAISTOŠAJOS NOTEIKUMOS NR.1</w:t>
      </w:r>
    </w:p>
    <w:p w:rsidR="00917ACE" w:rsidRPr="00682030" w:rsidRDefault="00917ACE" w:rsidP="00917ACE">
      <w:pPr>
        <w:keepNext/>
        <w:jc w:val="center"/>
        <w:outlineLvl w:val="0"/>
        <w:rPr>
          <w:b/>
          <w:bCs/>
          <w:color w:val="000000"/>
          <w:kern w:val="36"/>
        </w:rPr>
      </w:pPr>
      <w:r>
        <w:rPr>
          <w:b/>
          <w:bCs/>
          <w:color w:val="000000"/>
          <w:kern w:val="36"/>
        </w:rPr>
        <w:t xml:space="preserve">„KĀRSAVAS NOVADA </w:t>
      </w:r>
      <w:r w:rsidRPr="00682030">
        <w:rPr>
          <w:b/>
          <w:bCs/>
          <w:color w:val="000000"/>
          <w:kern w:val="36"/>
        </w:rPr>
        <w:t xml:space="preserve">PAŠVALDĪBAS </w:t>
      </w:r>
      <w:smartTag w:uri="schemas-tilde-lv/tildestengine" w:element="veidnes">
        <w:smartTagPr>
          <w:attr w:name="baseform" w:val="nolikum|s"/>
          <w:attr w:name="id" w:val="-1"/>
          <w:attr w:name="text" w:val="NOLIKUMS"/>
        </w:smartTagPr>
        <w:r w:rsidRPr="00682030">
          <w:rPr>
            <w:b/>
            <w:bCs/>
            <w:color w:val="000000"/>
            <w:kern w:val="36"/>
          </w:rPr>
          <w:t>NOLIKUMS</w:t>
        </w:r>
      </w:smartTag>
      <w:r>
        <w:rPr>
          <w:b/>
          <w:bCs/>
          <w:color w:val="000000"/>
          <w:kern w:val="36"/>
        </w:rPr>
        <w:t>”</w:t>
      </w:r>
    </w:p>
    <w:p w:rsidR="00917ACE" w:rsidRPr="00682030" w:rsidRDefault="00917ACE" w:rsidP="00917ACE">
      <w:pPr>
        <w:rPr>
          <w:color w:val="000000"/>
        </w:rPr>
      </w:pPr>
      <w:r w:rsidRPr="00682030">
        <w:rPr>
          <w:color w:val="000000"/>
        </w:rPr>
        <w:t> </w:t>
      </w:r>
    </w:p>
    <w:p w:rsidR="00917ACE" w:rsidRPr="00A50271" w:rsidRDefault="00917ACE" w:rsidP="00917ACE">
      <w:pPr>
        <w:jc w:val="right"/>
        <w:rPr>
          <w:color w:val="000000"/>
          <w:sz w:val="20"/>
          <w:szCs w:val="20"/>
        </w:rPr>
      </w:pPr>
      <w:r w:rsidRPr="00A50271"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Izdoti pamatojoties uz likuma</w:t>
      </w:r>
    </w:p>
    <w:p w:rsidR="00917ACE" w:rsidRDefault="00917ACE" w:rsidP="00917ACE">
      <w:pPr>
        <w:jc w:val="right"/>
        <w:rPr>
          <w:color w:val="000000"/>
          <w:sz w:val="20"/>
          <w:szCs w:val="20"/>
        </w:rPr>
      </w:pPr>
      <w:r w:rsidRPr="00A50271">
        <w:rPr>
          <w:color w:val="000000"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         "Par pašvaldībām" 21.panta pirmās </w:t>
      </w:r>
    </w:p>
    <w:p w:rsidR="00917ACE" w:rsidRPr="00A50271" w:rsidRDefault="00917ACE" w:rsidP="00917ACE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daļas </w:t>
      </w:r>
      <w:r w:rsidRPr="00A50271">
        <w:rPr>
          <w:color w:val="000000"/>
          <w:sz w:val="20"/>
          <w:szCs w:val="20"/>
        </w:rPr>
        <w:t>1.punktu un 24.pantu</w:t>
      </w:r>
    </w:p>
    <w:p w:rsidR="00917ACE" w:rsidRPr="00682030" w:rsidRDefault="00917ACE" w:rsidP="00917ACE">
      <w:pPr>
        <w:jc w:val="both"/>
        <w:rPr>
          <w:color w:val="000000"/>
        </w:rPr>
      </w:pPr>
      <w:r w:rsidRPr="00682030">
        <w:rPr>
          <w:color w:val="000000"/>
        </w:rPr>
        <w:t xml:space="preserve">                                                                 </w:t>
      </w:r>
    </w:p>
    <w:p w:rsidR="00917ACE" w:rsidRDefault="00917ACE" w:rsidP="00917ACE">
      <w:pPr>
        <w:jc w:val="both"/>
        <w:rPr>
          <w:color w:val="000000"/>
        </w:rPr>
      </w:pPr>
      <w:r w:rsidRPr="00682030">
        <w:rPr>
          <w:color w:val="000000"/>
        </w:rPr>
        <w:t> </w:t>
      </w:r>
      <w:r>
        <w:rPr>
          <w:color w:val="000000"/>
        </w:rPr>
        <w:tab/>
        <w:t xml:space="preserve">1.Izdarīt Kārsavas novada pašvaldības 2009.gada 8.jūlija saistošajos noteikumos Nr.1 „Kārsavas novada pašvaldības </w:t>
      </w:r>
      <w:smartTag w:uri="schemas-tilde-lv/tildestengine" w:element="veidnes">
        <w:smartTagPr>
          <w:attr w:name="baseform" w:val="nolikum|s"/>
          <w:attr w:name="id" w:val="-1"/>
          <w:attr w:name="text" w:val="NOLIKUMS"/>
        </w:smartTagPr>
        <w:r>
          <w:rPr>
            <w:color w:val="000000"/>
          </w:rPr>
          <w:t>nolikums</w:t>
        </w:r>
      </w:smartTag>
      <w:r>
        <w:rPr>
          <w:color w:val="000000"/>
        </w:rPr>
        <w:t>” šādus grozījumus:</w:t>
      </w:r>
    </w:p>
    <w:p w:rsidR="00917ACE" w:rsidRDefault="00917ACE" w:rsidP="00917ACE">
      <w:pPr>
        <w:jc w:val="both"/>
        <w:rPr>
          <w:color w:val="000000"/>
        </w:rPr>
      </w:pPr>
    </w:p>
    <w:p w:rsidR="00917ACE" w:rsidRDefault="00917ACE" w:rsidP="00917ACE">
      <w:pPr>
        <w:jc w:val="both"/>
        <w:rPr>
          <w:color w:val="000000"/>
        </w:rPr>
      </w:pPr>
      <w:r>
        <w:rPr>
          <w:color w:val="000000"/>
        </w:rPr>
        <w:tab/>
        <w:t>1.1.Izslēgt no saistošo noteikumu 10.punkta teksta 10.5. apakšpunktu „</w:t>
      </w:r>
      <w:r>
        <w:t>zemes komisiju</w:t>
      </w:r>
      <w:r>
        <w:rPr>
          <w:color w:val="000000"/>
        </w:rPr>
        <w:t>” un izteikt saistošo noteikumu 10.punktu šādā redakcijā:</w:t>
      </w:r>
    </w:p>
    <w:p w:rsidR="00917ACE" w:rsidRDefault="00917ACE" w:rsidP="00917ACE">
      <w:pPr>
        <w:jc w:val="both"/>
        <w:rPr>
          <w:color w:val="000000"/>
        </w:rPr>
      </w:pPr>
    </w:p>
    <w:p w:rsidR="00917ACE" w:rsidRPr="009D2CC8" w:rsidRDefault="00917ACE" w:rsidP="00917ACE">
      <w:pPr>
        <w:ind w:firstLine="720"/>
        <w:jc w:val="both"/>
      </w:pPr>
      <w:r>
        <w:t>„</w:t>
      </w:r>
      <w:r w:rsidRPr="009D2CC8">
        <w:t>10. Atsevišķu pašvaldības funkciju pildīšanai dome no deputātiem un attiecīgās pašvaldības iedzīvotājiem ir izveidojusi komisijas:</w:t>
      </w:r>
    </w:p>
    <w:p w:rsidR="00917ACE" w:rsidRPr="009D2CC8" w:rsidRDefault="00917ACE" w:rsidP="00917ACE">
      <w:pPr>
        <w:ind w:left="720" w:firstLine="720"/>
      </w:pPr>
      <w:r w:rsidRPr="009D2CC8">
        <w:t>10.1. vēlēšanu komisiju;</w:t>
      </w:r>
    </w:p>
    <w:p w:rsidR="00917ACE" w:rsidRPr="009D2CC8" w:rsidRDefault="00917ACE" w:rsidP="00917ACE">
      <w:pPr>
        <w:ind w:left="720" w:firstLine="720"/>
      </w:pPr>
      <w:r w:rsidRPr="009D2CC8">
        <w:t>10.2. administratīvo komisiju;</w:t>
      </w:r>
    </w:p>
    <w:p w:rsidR="00917ACE" w:rsidRPr="009D2CC8" w:rsidRDefault="00917ACE" w:rsidP="00917ACE">
      <w:pPr>
        <w:ind w:left="1440"/>
      </w:pPr>
      <w:r w:rsidRPr="009D2CC8">
        <w:t xml:space="preserve">10.3. administratīvo </w:t>
      </w:r>
      <w:smartTag w:uri="schemas-tilde-lv/tildestengine" w:element="veidnes">
        <w:smartTagPr>
          <w:attr w:name="baseform" w:val="akt|s"/>
          <w:attr w:name="id" w:val="-1"/>
          <w:attr w:name="text" w:val="aktu"/>
        </w:smartTagPr>
        <w:r w:rsidRPr="009D2CC8">
          <w:t>aktu</w:t>
        </w:r>
      </w:smartTag>
      <w:r w:rsidRPr="009D2CC8">
        <w:t xml:space="preserve"> strīdu komisiju;</w:t>
      </w:r>
    </w:p>
    <w:p w:rsidR="00917ACE" w:rsidRPr="009D2CC8" w:rsidRDefault="00917ACE" w:rsidP="00917ACE">
      <w:pPr>
        <w:ind w:left="1440"/>
      </w:pPr>
      <w:r w:rsidRPr="009D2CC8">
        <w:t>10.4.iepirkumu komisiju;</w:t>
      </w:r>
    </w:p>
    <w:p w:rsidR="00917ACE" w:rsidRPr="009D2CC8" w:rsidRDefault="00917ACE" w:rsidP="00917ACE">
      <w:pPr>
        <w:ind w:left="720"/>
      </w:pPr>
      <w:r>
        <w:tab/>
        <w:t>10.5.</w:t>
      </w:r>
      <w:r w:rsidRPr="00B018CE">
        <w:rPr>
          <w:i/>
        </w:rPr>
        <w:t>izslēgts</w:t>
      </w:r>
      <w:r w:rsidRPr="009D2CC8">
        <w:t>;</w:t>
      </w:r>
    </w:p>
    <w:p w:rsidR="00917ACE" w:rsidRPr="009D2CC8" w:rsidRDefault="00917ACE" w:rsidP="00917ACE">
      <w:pPr>
        <w:ind w:left="720"/>
      </w:pPr>
      <w:r w:rsidRPr="009D2CC8">
        <w:tab/>
        <w:t>10.6.pašvaldības īpašuma un dzīvojamo māju privatizācijas komisiju;</w:t>
      </w:r>
    </w:p>
    <w:p w:rsidR="00917ACE" w:rsidRPr="009D2CC8" w:rsidRDefault="00917ACE" w:rsidP="00917ACE">
      <w:pPr>
        <w:ind w:left="720"/>
        <w:rPr>
          <w:i/>
        </w:rPr>
      </w:pPr>
      <w:r w:rsidRPr="009D2CC8">
        <w:tab/>
        <w:t>10.7.</w:t>
      </w:r>
      <w:r w:rsidRPr="009D2CC8">
        <w:rPr>
          <w:i/>
        </w:rPr>
        <w:t>izslēgts;</w:t>
      </w:r>
    </w:p>
    <w:p w:rsidR="00917ACE" w:rsidRDefault="00917ACE" w:rsidP="00917ACE">
      <w:pPr>
        <w:ind w:right="-1" w:firstLine="720"/>
      </w:pPr>
      <w:r w:rsidRPr="009D2CC8">
        <w:t> </w:t>
      </w:r>
      <w:r w:rsidRPr="009D2CC8">
        <w:tab/>
        <w:t>10.8.pašvaldības īpašuma vērtēšanas komisiju</w:t>
      </w:r>
      <w:r>
        <w:t>;</w:t>
      </w:r>
    </w:p>
    <w:p w:rsidR="00917ACE" w:rsidRPr="009D2CC8" w:rsidRDefault="00917ACE" w:rsidP="00917ACE">
      <w:pPr>
        <w:ind w:right="-1" w:firstLine="720"/>
      </w:pPr>
      <w:r>
        <w:tab/>
        <w:t>10.9.būvvaldi.</w:t>
      </w:r>
    </w:p>
    <w:p w:rsidR="00917ACE" w:rsidRPr="009D2CC8" w:rsidRDefault="00917ACE" w:rsidP="00917ACE">
      <w:pPr>
        <w:rPr>
          <w:sz w:val="20"/>
          <w:szCs w:val="20"/>
        </w:rPr>
      </w:pPr>
      <w:r w:rsidRPr="009D2CC8">
        <w:tab/>
        <w:t>/</w:t>
      </w:r>
      <w:r w:rsidRPr="009D2CC8">
        <w:rPr>
          <w:sz w:val="20"/>
          <w:szCs w:val="20"/>
        </w:rPr>
        <w:t xml:space="preserve">ar 30.09.2009.grozījumiem, saistošie noteikumi nr.3, lēmums nr.3, </w:t>
      </w:r>
      <w:smartTag w:uri="schemas-tilde-lv/tildestengine" w:element="veidnes">
        <w:smartTagPr>
          <w:attr w:name="text" w:val="protokols"/>
          <w:attr w:name="id" w:val="-1"/>
          <w:attr w:name="baseform" w:val="protokol|s"/>
        </w:smartTagPr>
        <w:r w:rsidRPr="009D2CC8">
          <w:rPr>
            <w:sz w:val="20"/>
            <w:szCs w:val="20"/>
          </w:rPr>
          <w:t>protokols</w:t>
        </w:r>
      </w:smartTag>
      <w:r w:rsidRPr="009D2CC8">
        <w:rPr>
          <w:sz w:val="20"/>
          <w:szCs w:val="20"/>
        </w:rPr>
        <w:t xml:space="preserve"> nr.9/</w:t>
      </w:r>
    </w:p>
    <w:p w:rsidR="00917ACE" w:rsidRPr="009D2CC8" w:rsidRDefault="00917ACE" w:rsidP="00917ACE">
      <w:pPr>
        <w:ind w:right="-1" w:firstLine="720"/>
        <w:rPr>
          <w:sz w:val="20"/>
          <w:szCs w:val="20"/>
        </w:rPr>
      </w:pPr>
      <w:r w:rsidRPr="009D2CC8">
        <w:rPr>
          <w:sz w:val="20"/>
          <w:szCs w:val="20"/>
        </w:rPr>
        <w:t xml:space="preserve">/ar 28.09.2011.grozījumiem, saistošie noteikumi nr.17, lēmums nr.7, </w:t>
      </w:r>
      <w:smartTag w:uri="schemas-tilde-lv/tildestengine" w:element="veidnes">
        <w:smartTagPr>
          <w:attr w:name="baseform" w:val="protokol|s"/>
          <w:attr w:name="id" w:val="-1"/>
          <w:attr w:name="text" w:val="protokols"/>
        </w:smartTagPr>
        <w:r w:rsidRPr="009D2CC8">
          <w:rPr>
            <w:sz w:val="20"/>
            <w:szCs w:val="20"/>
          </w:rPr>
          <w:t>protokols</w:t>
        </w:r>
      </w:smartTag>
      <w:r w:rsidRPr="009D2CC8">
        <w:rPr>
          <w:sz w:val="20"/>
          <w:szCs w:val="20"/>
        </w:rPr>
        <w:t xml:space="preserve"> nr.13/</w:t>
      </w:r>
    </w:p>
    <w:p w:rsidR="00917ACE" w:rsidRPr="00BF1CFD" w:rsidRDefault="00917ACE" w:rsidP="00917ACE">
      <w:pPr>
        <w:jc w:val="both"/>
        <w:rPr>
          <w:color w:val="000000"/>
        </w:rPr>
      </w:pPr>
      <w:r>
        <w:rPr>
          <w:i/>
          <w:color w:val="000000"/>
        </w:rPr>
        <w:tab/>
      </w:r>
      <w:r w:rsidRPr="00BF1CFD">
        <w:rPr>
          <w:color w:val="000000"/>
          <w:sz w:val="20"/>
          <w:szCs w:val="20"/>
        </w:rPr>
        <w:t>/ar 23.01.2013. grozījumiem, saistošie noteikumi nr.3</w:t>
      </w:r>
      <w:r>
        <w:rPr>
          <w:color w:val="000000"/>
          <w:sz w:val="20"/>
          <w:szCs w:val="20"/>
        </w:rPr>
        <w:t>, lēmums nr.7, protokols nr.1/</w:t>
      </w:r>
      <w:r>
        <w:rPr>
          <w:color w:val="000000"/>
        </w:rPr>
        <w:t>”.</w:t>
      </w:r>
    </w:p>
    <w:p w:rsidR="00917ACE" w:rsidRPr="00BF1CFD" w:rsidRDefault="00917ACE" w:rsidP="00917ACE">
      <w:pPr>
        <w:jc w:val="both"/>
        <w:rPr>
          <w:color w:val="000000"/>
          <w:sz w:val="20"/>
          <w:szCs w:val="20"/>
        </w:rPr>
      </w:pPr>
    </w:p>
    <w:p w:rsidR="00917ACE" w:rsidRDefault="00917ACE" w:rsidP="00917ACE">
      <w:pPr>
        <w:ind w:firstLine="720"/>
        <w:jc w:val="both"/>
        <w:rPr>
          <w:color w:val="000000"/>
        </w:rPr>
      </w:pPr>
      <w:r>
        <w:rPr>
          <w:color w:val="000000"/>
        </w:rPr>
        <w:t>1.2.Izteikt saistošo noteikumu 45.punktu šādā redakcijā:</w:t>
      </w:r>
    </w:p>
    <w:p w:rsidR="00917ACE" w:rsidRDefault="00917ACE" w:rsidP="00917ACE">
      <w:pPr>
        <w:ind w:firstLine="720"/>
        <w:jc w:val="both"/>
        <w:rPr>
          <w:color w:val="000000"/>
        </w:rPr>
      </w:pPr>
    </w:p>
    <w:p w:rsidR="00917ACE" w:rsidRPr="009D2CC8" w:rsidRDefault="00917ACE" w:rsidP="00917ACE">
      <w:pPr>
        <w:ind w:firstLine="720"/>
        <w:jc w:val="both"/>
      </w:pPr>
      <w:r>
        <w:lastRenderedPageBreak/>
        <w:t>“</w:t>
      </w:r>
      <w:r w:rsidRPr="009D2CC8">
        <w:t>45. Pašvaldības</w:t>
      </w:r>
      <w:r>
        <w:t xml:space="preserve"> domes priekšsēdētājs, priekšsēdētāja vietnieks un izpilddirektors ir tiesīgi bez domes saskaņojuma parakstīt līgumus par naudas summām apstiprinātā budžeta līdzekļu ietvaros un saskaņā ar tāmi. </w:t>
      </w:r>
      <w:r w:rsidRPr="009D2CC8">
        <w:t>Šī saskaņošanas kārtība neattiecas uz iepirkumu pašvaldības vajadzībām.</w:t>
      </w:r>
      <w:r>
        <w:t>”</w:t>
      </w:r>
    </w:p>
    <w:p w:rsidR="00917ACE" w:rsidRDefault="00917ACE" w:rsidP="00917ACE">
      <w:pPr>
        <w:jc w:val="both"/>
        <w:rPr>
          <w:b/>
          <w:i/>
        </w:rPr>
      </w:pPr>
    </w:p>
    <w:p w:rsidR="00917ACE" w:rsidRDefault="00917ACE" w:rsidP="00917ACE">
      <w:pPr>
        <w:ind w:firstLine="720"/>
        <w:jc w:val="both"/>
        <w:rPr>
          <w:color w:val="000000"/>
        </w:rPr>
      </w:pPr>
      <w:r>
        <w:rPr>
          <w:color w:val="000000"/>
        </w:rPr>
        <w:t>1.3.Izteikt saistošo noteikumu 46.punktu šādā redakcijā:</w:t>
      </w:r>
    </w:p>
    <w:p w:rsidR="00917ACE" w:rsidRPr="009D2CC8" w:rsidRDefault="00917ACE" w:rsidP="00917ACE">
      <w:pPr>
        <w:jc w:val="both"/>
        <w:rPr>
          <w:b/>
          <w:i/>
        </w:rPr>
      </w:pPr>
    </w:p>
    <w:p w:rsidR="00917ACE" w:rsidRPr="00A11E97" w:rsidRDefault="00917ACE" w:rsidP="00917ACE">
      <w:pPr>
        <w:ind w:firstLine="720"/>
        <w:jc w:val="both"/>
      </w:pPr>
      <w:r>
        <w:t>“</w:t>
      </w:r>
      <w:r w:rsidRPr="009D2CC8">
        <w:t>46. Darba līgumus ar pašvaldības darbiniekiem, kā arī uzņēmuma un citus saimnieciskos līgumus par p</w:t>
      </w:r>
      <w:r>
        <w:t xml:space="preserve">akalpojumiem pašvaldībai </w:t>
      </w:r>
      <w:r w:rsidRPr="009D2CC8">
        <w:t>slēdz pašvaldības izpilddirektors</w:t>
      </w:r>
      <w:r>
        <w:t xml:space="preserve"> budžeta līdzekļu ietvaros un saskaņā ar tāmi</w:t>
      </w:r>
      <w:r w:rsidRPr="009D2CC8">
        <w:t>.</w:t>
      </w:r>
      <w:r>
        <w:t>”</w:t>
      </w:r>
    </w:p>
    <w:p w:rsidR="00917ACE" w:rsidRPr="00377261" w:rsidRDefault="00917ACE" w:rsidP="00917ACE">
      <w:pPr>
        <w:jc w:val="both"/>
        <w:rPr>
          <w:color w:val="000000"/>
        </w:rPr>
      </w:pPr>
      <w:r>
        <w:rPr>
          <w:color w:val="000000"/>
        </w:rPr>
        <w:tab/>
      </w:r>
    </w:p>
    <w:p w:rsidR="00917ACE" w:rsidRDefault="00917ACE" w:rsidP="00917ACE">
      <w:pPr>
        <w:jc w:val="both"/>
      </w:pPr>
    </w:p>
    <w:p w:rsidR="00917ACE" w:rsidRDefault="00917ACE" w:rsidP="00917ACE">
      <w:pPr>
        <w:jc w:val="both"/>
      </w:pPr>
      <w:r>
        <w:t>Kārsavas novada pašvaldības domes priekšsēdētāja</w:t>
      </w:r>
      <w:r>
        <w:tab/>
      </w:r>
      <w:r>
        <w:tab/>
      </w:r>
      <w:r>
        <w:tab/>
      </w:r>
      <w:r>
        <w:tab/>
        <w:t>I.Silicka</w:t>
      </w:r>
    </w:p>
    <w:p w:rsidR="00917ACE" w:rsidRDefault="00917ACE" w:rsidP="00917ACE">
      <w:pPr>
        <w:keepNext/>
        <w:jc w:val="center"/>
        <w:outlineLvl w:val="0"/>
        <w:rPr>
          <w:bCs/>
          <w:color w:val="000000"/>
          <w:kern w:val="36"/>
        </w:rPr>
      </w:pPr>
    </w:p>
    <w:p w:rsidR="00917ACE" w:rsidRDefault="00917ACE" w:rsidP="00917ACE"/>
    <w:p w:rsidR="00917ACE" w:rsidRDefault="00917ACE" w:rsidP="00917ACE"/>
    <w:p w:rsidR="00917ACE" w:rsidRDefault="00917ACE" w:rsidP="00917ACE"/>
    <w:p w:rsidR="00917ACE" w:rsidRDefault="00917ACE" w:rsidP="00917ACE"/>
    <w:p w:rsidR="00917ACE" w:rsidRDefault="00917ACE" w:rsidP="00917ACE"/>
    <w:p w:rsidR="00917ACE" w:rsidRDefault="00917ACE" w:rsidP="00917ACE"/>
    <w:p w:rsidR="00917ACE" w:rsidRDefault="00917ACE" w:rsidP="00917ACE"/>
    <w:p w:rsidR="00917ACE" w:rsidRDefault="00917ACE" w:rsidP="00917ACE"/>
    <w:p w:rsidR="00917ACE" w:rsidRDefault="00917ACE" w:rsidP="00917ACE"/>
    <w:p w:rsidR="00917ACE" w:rsidRDefault="00917ACE" w:rsidP="00917ACE"/>
    <w:p w:rsidR="00917ACE" w:rsidRDefault="00917ACE" w:rsidP="00917ACE"/>
    <w:p w:rsidR="00917ACE" w:rsidRDefault="00917ACE" w:rsidP="00917ACE"/>
    <w:p w:rsidR="00917ACE" w:rsidRDefault="00917ACE" w:rsidP="00917ACE"/>
    <w:p w:rsidR="00917ACE" w:rsidRDefault="00917ACE" w:rsidP="00917ACE"/>
    <w:p w:rsidR="00917ACE" w:rsidRDefault="00917ACE" w:rsidP="00917ACE"/>
    <w:p w:rsidR="00917ACE" w:rsidRDefault="00917ACE" w:rsidP="00917ACE"/>
    <w:p w:rsidR="00917ACE" w:rsidRDefault="00917ACE" w:rsidP="00917ACE"/>
    <w:p w:rsidR="00917ACE" w:rsidRDefault="00917ACE" w:rsidP="00917ACE"/>
    <w:p w:rsidR="00917ACE" w:rsidRDefault="00917ACE" w:rsidP="00917ACE"/>
    <w:p w:rsidR="006C6AF5" w:rsidRDefault="006C6AF5" w:rsidP="006C6AF5">
      <w:pPr>
        <w:rPr>
          <w:b/>
          <w:u w:val="single"/>
        </w:rPr>
      </w:pPr>
    </w:p>
    <w:p w:rsidR="005C3047" w:rsidRDefault="005C3047" w:rsidP="005C3047">
      <w:pPr>
        <w:jc w:val="center"/>
      </w:pPr>
    </w:p>
    <w:p w:rsidR="0032286D" w:rsidRDefault="0032286D" w:rsidP="005C3047">
      <w:pPr>
        <w:jc w:val="center"/>
      </w:pPr>
    </w:p>
    <w:p w:rsidR="0032286D" w:rsidRDefault="0032286D" w:rsidP="005C3047">
      <w:pPr>
        <w:jc w:val="center"/>
      </w:pPr>
    </w:p>
    <w:p w:rsidR="0032286D" w:rsidRDefault="0032286D" w:rsidP="005C3047">
      <w:pPr>
        <w:jc w:val="center"/>
      </w:pPr>
    </w:p>
    <w:p w:rsidR="0032286D" w:rsidRDefault="0032286D" w:rsidP="005C3047">
      <w:pPr>
        <w:jc w:val="center"/>
      </w:pPr>
    </w:p>
    <w:p w:rsidR="0032286D" w:rsidRDefault="0032286D" w:rsidP="005C3047">
      <w:pPr>
        <w:jc w:val="center"/>
      </w:pPr>
    </w:p>
    <w:p w:rsidR="0032286D" w:rsidRDefault="0032286D" w:rsidP="005C3047">
      <w:pPr>
        <w:jc w:val="center"/>
      </w:pPr>
    </w:p>
    <w:p w:rsidR="005C3047" w:rsidRDefault="005C3047" w:rsidP="005C3047">
      <w:pPr>
        <w:jc w:val="center"/>
      </w:pPr>
    </w:p>
    <w:p w:rsidR="005C3047" w:rsidRDefault="005C3047" w:rsidP="005C3047">
      <w:pPr>
        <w:jc w:val="center"/>
      </w:pPr>
    </w:p>
    <w:p w:rsidR="005C3047" w:rsidRDefault="005C3047" w:rsidP="005C3047">
      <w:pPr>
        <w:jc w:val="center"/>
      </w:pPr>
    </w:p>
    <w:p w:rsidR="005C3047" w:rsidRDefault="005C3047" w:rsidP="005C3047">
      <w:pPr>
        <w:jc w:val="center"/>
      </w:pPr>
    </w:p>
    <w:p w:rsidR="00917ACE" w:rsidRDefault="00917ACE" w:rsidP="00917ACE">
      <w:r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2047875</wp:posOffset>
            </wp:positionH>
            <wp:positionV relativeFrom="paragraph">
              <wp:posOffset>-95250</wp:posOffset>
            </wp:positionV>
            <wp:extent cx="775970" cy="1181100"/>
            <wp:effectExtent l="19050" t="0" r="5080" b="0"/>
            <wp:wrapTight wrapText="bothSides">
              <wp:wrapPolygon edited="0">
                <wp:start x="-530" y="0"/>
                <wp:lineTo x="-530" y="21252"/>
                <wp:lineTo x="21741" y="21252"/>
                <wp:lineTo x="21741" y="0"/>
                <wp:lineTo x="-530" y="0"/>
              </wp:wrapPolygon>
            </wp:wrapTight>
            <wp:docPr id="7" name="Picture 2" descr="http://www.lv.lv/wwwraksti/2002/168/B168/PIE2L222/312L2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v.lv/wwwraksti/2002/168/B168/PIE2L222/312L222.GIF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7ACE" w:rsidRDefault="00917ACE" w:rsidP="00917ACE"/>
    <w:p w:rsidR="00917ACE" w:rsidRDefault="00917ACE" w:rsidP="00917ACE"/>
    <w:p w:rsidR="00917ACE" w:rsidRDefault="00917ACE" w:rsidP="00917ACE">
      <w:pPr>
        <w:spacing w:line="360" w:lineRule="auto"/>
        <w:jc w:val="center"/>
        <w:rPr>
          <w:b/>
          <w:color w:val="333333"/>
        </w:rPr>
      </w:pPr>
    </w:p>
    <w:p w:rsidR="00917ACE" w:rsidRDefault="00917ACE" w:rsidP="00917ACE">
      <w:pPr>
        <w:spacing w:line="360" w:lineRule="auto"/>
        <w:rPr>
          <w:b/>
          <w:color w:val="333333"/>
        </w:rPr>
      </w:pPr>
    </w:p>
    <w:p w:rsidR="00917ACE" w:rsidRDefault="00917ACE" w:rsidP="00917ACE">
      <w:pPr>
        <w:spacing w:line="360" w:lineRule="auto"/>
        <w:rPr>
          <w:b/>
          <w:color w:val="333333"/>
        </w:rPr>
      </w:pPr>
    </w:p>
    <w:p w:rsidR="00917ACE" w:rsidRPr="00F07246" w:rsidRDefault="00917ACE" w:rsidP="00917ACE">
      <w:pPr>
        <w:spacing w:line="360" w:lineRule="auto"/>
        <w:jc w:val="center"/>
        <w:rPr>
          <w:b/>
          <w:color w:val="333333"/>
        </w:rPr>
      </w:pPr>
      <w:r>
        <w:rPr>
          <w:b/>
          <w:color w:val="333333"/>
        </w:rPr>
        <w:t>LATVIJAS  REPUBLIKA</w:t>
      </w:r>
    </w:p>
    <w:p w:rsidR="00917ACE" w:rsidRDefault="00917ACE" w:rsidP="00917ACE">
      <w:pPr>
        <w:jc w:val="center"/>
        <w:rPr>
          <w:b/>
          <w:color w:val="333333"/>
          <w:sz w:val="16"/>
          <w:szCs w:val="16"/>
        </w:rPr>
      </w:pPr>
      <w:r w:rsidRPr="00644D31">
        <w:rPr>
          <w:b/>
          <w:color w:val="333333"/>
          <w:sz w:val="32"/>
          <w:szCs w:val="32"/>
        </w:rPr>
        <w:t xml:space="preserve">KĀRSAVAS NOVADA </w:t>
      </w:r>
      <w:r>
        <w:rPr>
          <w:b/>
          <w:color w:val="333333"/>
          <w:sz w:val="32"/>
          <w:szCs w:val="32"/>
        </w:rPr>
        <w:t>PAŠVALDĪBA</w:t>
      </w:r>
    </w:p>
    <w:p w:rsidR="00917ACE" w:rsidRPr="00644D31" w:rsidRDefault="00917ACE" w:rsidP="00917ACE">
      <w:pPr>
        <w:jc w:val="center"/>
        <w:rPr>
          <w:b/>
          <w:color w:val="333333"/>
          <w:sz w:val="16"/>
          <w:szCs w:val="16"/>
        </w:rPr>
      </w:pPr>
      <w:r>
        <w:rPr>
          <w:b/>
          <w:color w:val="333333"/>
          <w:sz w:val="16"/>
          <w:szCs w:val="16"/>
        </w:rPr>
        <w:t>____________________________________________________________________________________________</w:t>
      </w:r>
    </w:p>
    <w:p w:rsidR="00917ACE" w:rsidRDefault="00917ACE" w:rsidP="00917ACE">
      <w:pPr>
        <w:jc w:val="center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Reģ.Nr.</w:t>
      </w:r>
      <w:smartTag w:uri="urn:schemas-microsoft-com:office:smarttags" w:element="phone">
        <w:smartTagPr>
          <w:attr w:name="Key_1" w:val="Value_2"/>
        </w:smartTagPr>
        <w:smartTag w:uri="urn:schemas-microsoft-com:office:smarttags" w:element="date">
          <w:smartTagPr>
            <w:attr w:name="phone_number" w:val="0017398"/>
            <w:attr w:name="phone_prefix" w:val="9000"/>
          </w:smartTagPr>
          <w:r>
            <w:rPr>
              <w:color w:val="333333"/>
              <w:sz w:val="18"/>
              <w:szCs w:val="18"/>
            </w:rPr>
            <w:t>90000017398</w:t>
          </w:r>
        </w:smartTag>
      </w:smartTag>
    </w:p>
    <w:p w:rsidR="00917ACE" w:rsidRDefault="00917ACE" w:rsidP="00917ACE">
      <w:pPr>
        <w:jc w:val="center"/>
        <w:rPr>
          <w:color w:val="333333"/>
          <w:sz w:val="18"/>
          <w:szCs w:val="18"/>
        </w:rPr>
      </w:pPr>
      <w:r w:rsidRPr="00FE6EF6">
        <w:rPr>
          <w:color w:val="333333"/>
          <w:sz w:val="18"/>
          <w:szCs w:val="18"/>
        </w:rPr>
        <w:t>Vienības iel</w:t>
      </w:r>
      <w:r>
        <w:rPr>
          <w:color w:val="333333"/>
          <w:sz w:val="18"/>
          <w:szCs w:val="18"/>
        </w:rPr>
        <w:t>a 53, Kārsava</w:t>
      </w:r>
      <w:r w:rsidRPr="00FE6EF6">
        <w:rPr>
          <w:color w:val="333333"/>
          <w:sz w:val="18"/>
          <w:szCs w:val="18"/>
        </w:rPr>
        <w:t xml:space="preserve">, </w:t>
      </w:r>
      <w:r>
        <w:rPr>
          <w:color w:val="333333"/>
          <w:sz w:val="18"/>
          <w:szCs w:val="18"/>
        </w:rPr>
        <w:t>Kārsavas novads</w:t>
      </w:r>
      <w:r w:rsidRPr="00FE6EF6">
        <w:rPr>
          <w:color w:val="333333"/>
          <w:sz w:val="18"/>
          <w:szCs w:val="18"/>
        </w:rPr>
        <w:t>,</w:t>
      </w:r>
      <w:r>
        <w:rPr>
          <w:color w:val="333333"/>
          <w:sz w:val="18"/>
          <w:szCs w:val="18"/>
        </w:rPr>
        <w:t>LV-5717</w:t>
      </w:r>
    </w:p>
    <w:p w:rsidR="00917ACE" w:rsidRDefault="00917ACE" w:rsidP="00917ACE">
      <w:pPr>
        <w:jc w:val="center"/>
        <w:rPr>
          <w:color w:val="333333"/>
          <w:sz w:val="18"/>
          <w:szCs w:val="18"/>
        </w:rPr>
      </w:pPr>
      <w:r w:rsidRPr="00FE6EF6">
        <w:rPr>
          <w:color w:val="333333"/>
          <w:sz w:val="18"/>
          <w:szCs w:val="18"/>
        </w:rPr>
        <w:t>tālr.</w:t>
      </w:r>
      <w:r>
        <w:rPr>
          <w:color w:val="333333"/>
          <w:sz w:val="18"/>
          <w:szCs w:val="18"/>
        </w:rPr>
        <w:t>65</w:t>
      </w:r>
      <w:r w:rsidRPr="00FE6EF6">
        <w:rPr>
          <w:color w:val="333333"/>
          <w:sz w:val="18"/>
          <w:szCs w:val="18"/>
        </w:rPr>
        <w:t>78139</w:t>
      </w:r>
      <w:r>
        <w:rPr>
          <w:color w:val="333333"/>
          <w:sz w:val="18"/>
          <w:szCs w:val="18"/>
        </w:rPr>
        <w:t>0</w:t>
      </w:r>
      <w:r w:rsidRPr="00FE6EF6">
        <w:rPr>
          <w:color w:val="333333"/>
          <w:sz w:val="18"/>
          <w:szCs w:val="18"/>
        </w:rPr>
        <w:t xml:space="preserve">, </w:t>
      </w:r>
      <w:smartTag w:uri="schemas-tilde-lv/tildestengine" w:element="veidnes">
        <w:smartTagPr>
          <w:attr w:name="id" w:val="-1"/>
          <w:attr w:name="baseform" w:val="faks|s"/>
          <w:attr w:name="text" w:val="fakss"/>
        </w:smartTagPr>
        <w:r w:rsidRPr="00FE6EF6">
          <w:rPr>
            <w:color w:val="333333"/>
            <w:sz w:val="18"/>
            <w:szCs w:val="18"/>
          </w:rPr>
          <w:t>fakss</w:t>
        </w:r>
      </w:smartTag>
      <w:r w:rsidRPr="00FE6EF6">
        <w:rPr>
          <w:color w:val="333333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>6</w:t>
      </w:r>
      <w:r w:rsidRPr="00FE6EF6">
        <w:rPr>
          <w:color w:val="333333"/>
          <w:sz w:val="18"/>
          <w:szCs w:val="18"/>
        </w:rPr>
        <w:t>5781395</w:t>
      </w:r>
      <w:r>
        <w:rPr>
          <w:color w:val="333333"/>
          <w:sz w:val="18"/>
          <w:szCs w:val="18"/>
        </w:rPr>
        <w:t xml:space="preserve">, e-pasts: </w:t>
      </w:r>
      <w:hyperlink r:id="rId7" w:history="1">
        <w:r w:rsidRPr="00EF3DF3">
          <w:rPr>
            <w:rStyle w:val="Hyperlink"/>
            <w:sz w:val="18"/>
            <w:szCs w:val="18"/>
          </w:rPr>
          <w:t>dome@karsava.lv</w:t>
        </w:r>
      </w:hyperlink>
    </w:p>
    <w:p w:rsidR="00917ACE" w:rsidRPr="00DF385D" w:rsidRDefault="00917ACE" w:rsidP="00917ACE">
      <w:pPr>
        <w:jc w:val="center"/>
        <w:rPr>
          <w:color w:val="333333"/>
          <w:sz w:val="18"/>
          <w:szCs w:val="18"/>
        </w:rPr>
      </w:pPr>
    </w:p>
    <w:p w:rsidR="00917ACE" w:rsidRPr="00E6003D" w:rsidRDefault="00917ACE" w:rsidP="00917ACE">
      <w:pPr>
        <w:keepNext/>
        <w:jc w:val="center"/>
        <w:outlineLvl w:val="0"/>
        <w:rPr>
          <w:bCs/>
          <w:color w:val="000000"/>
          <w:kern w:val="36"/>
        </w:rPr>
      </w:pPr>
      <w:r>
        <w:rPr>
          <w:bCs/>
          <w:color w:val="000000"/>
          <w:kern w:val="36"/>
        </w:rPr>
        <w:t>Kārsavas novada pašvaldības 2014.gada 29.maija</w:t>
      </w:r>
    </w:p>
    <w:p w:rsidR="00917ACE" w:rsidRPr="00964AA8" w:rsidRDefault="00917ACE" w:rsidP="00917ACE">
      <w:pPr>
        <w:ind w:left="360"/>
        <w:jc w:val="center"/>
      </w:pPr>
      <w:r>
        <w:t xml:space="preserve">Saistošo noteikumu </w:t>
      </w:r>
      <w:r w:rsidRPr="007C2DC2">
        <w:t>Nr. 11</w:t>
      </w:r>
      <w:r w:rsidRPr="00964AA8">
        <w:t>„Grozījumi</w:t>
      </w:r>
      <w:r>
        <w:t xml:space="preserve"> </w:t>
      </w:r>
      <w:r w:rsidRPr="00964AA8">
        <w:t>saistošajos</w:t>
      </w:r>
      <w:r>
        <w:t xml:space="preserve"> </w:t>
      </w:r>
      <w:r w:rsidRPr="00964AA8">
        <w:t>noteikumos nr.1</w:t>
      </w:r>
    </w:p>
    <w:p w:rsidR="00917ACE" w:rsidRPr="00964AA8" w:rsidRDefault="00917ACE" w:rsidP="00917ACE">
      <w:pPr>
        <w:keepNext/>
        <w:jc w:val="center"/>
        <w:outlineLvl w:val="0"/>
      </w:pPr>
      <w:r w:rsidRPr="00964AA8">
        <w:t>„Kārsavas</w:t>
      </w:r>
      <w:r>
        <w:t xml:space="preserve"> </w:t>
      </w:r>
      <w:r w:rsidRPr="00964AA8">
        <w:t>novada</w:t>
      </w:r>
      <w:r>
        <w:t xml:space="preserve"> </w:t>
      </w:r>
      <w:r w:rsidRPr="00964AA8">
        <w:t>pašvaldības</w:t>
      </w:r>
      <w:r>
        <w:t xml:space="preserve"> </w:t>
      </w:r>
      <w:r w:rsidRPr="00964AA8">
        <w:t>nolikums“</w:t>
      </w:r>
    </w:p>
    <w:p w:rsidR="00917ACE" w:rsidRPr="00E6003D" w:rsidRDefault="00917ACE" w:rsidP="00917ACE">
      <w:pPr>
        <w:keepNext/>
        <w:jc w:val="center"/>
        <w:outlineLvl w:val="0"/>
        <w:rPr>
          <w:bCs/>
          <w:color w:val="000000"/>
          <w:kern w:val="36"/>
        </w:rPr>
      </w:pPr>
      <w:smartTag w:uri="schemas-tilde-lv/tildestengine" w:element="veidnes">
        <w:smartTagPr>
          <w:attr w:name="text" w:val="paskaidrojuma"/>
          <w:attr w:name="id" w:val="-1"/>
          <w:attr w:name="baseform" w:val="paskaidrojum|s"/>
        </w:smartTagPr>
        <w:r>
          <w:rPr>
            <w:bCs/>
            <w:color w:val="000000"/>
            <w:kern w:val="36"/>
          </w:rPr>
          <w:t>paskaidrojuma</w:t>
        </w:r>
      </w:smartTag>
      <w:r>
        <w:rPr>
          <w:bCs/>
          <w:color w:val="000000"/>
          <w:kern w:val="36"/>
        </w:rPr>
        <w:t xml:space="preserve"> raksts</w:t>
      </w:r>
    </w:p>
    <w:p w:rsidR="00917ACE" w:rsidRPr="00356094" w:rsidRDefault="00917ACE" w:rsidP="00917ACE">
      <w:pPr>
        <w:jc w:val="center"/>
        <w:rPr>
          <w:b/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01"/>
        <w:gridCol w:w="6147"/>
      </w:tblGrid>
      <w:tr w:rsidR="00917ACE" w:rsidRPr="002D01DB" w:rsidTr="00E03E4A">
        <w:trPr>
          <w:cantSplit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CE" w:rsidRPr="002D01DB" w:rsidRDefault="00917ACE" w:rsidP="00E03E4A">
            <w:pPr>
              <w:pStyle w:val="naiskr"/>
              <w:spacing w:before="120" w:after="120"/>
              <w:jc w:val="center"/>
              <w:rPr>
                <w:b/>
              </w:rPr>
            </w:pPr>
            <w:smartTag w:uri="schemas-tilde-lv/tildestengine" w:element="veidnes">
              <w:smartTagPr>
                <w:attr w:name="text" w:val="paskaidrojuma"/>
                <w:attr w:name="id" w:val="-1"/>
                <w:attr w:name="baseform" w:val="paskaidrojum|s"/>
              </w:smartTagPr>
              <w:r w:rsidRPr="002D01DB">
                <w:rPr>
                  <w:b/>
                  <w:sz w:val="22"/>
                  <w:szCs w:val="22"/>
                </w:rPr>
                <w:t>Paskaidrojuma</w:t>
              </w:r>
            </w:smartTag>
            <w:r w:rsidRPr="002D01DB">
              <w:rPr>
                <w:b/>
                <w:sz w:val="22"/>
                <w:szCs w:val="22"/>
              </w:rPr>
              <w:t xml:space="preserve"> raksta sadaļas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CE" w:rsidRPr="002D01DB" w:rsidRDefault="00917ACE" w:rsidP="00E03E4A">
            <w:pPr>
              <w:pStyle w:val="naisnod"/>
              <w:spacing w:before="0" w:after="0"/>
              <w:rPr>
                <w:lang w:eastAsia="en-US"/>
              </w:rPr>
            </w:pPr>
            <w:r w:rsidRPr="002D01DB">
              <w:rPr>
                <w:sz w:val="22"/>
                <w:szCs w:val="22"/>
                <w:lang w:eastAsia="en-US"/>
              </w:rPr>
              <w:t>Norādāmā informācija</w:t>
            </w:r>
          </w:p>
        </w:tc>
      </w:tr>
      <w:tr w:rsidR="00917ACE" w:rsidRPr="004922B0" w:rsidTr="00E03E4A">
        <w:trPr>
          <w:cantSplit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CE" w:rsidRPr="002D01DB" w:rsidRDefault="00917ACE" w:rsidP="00E03E4A">
            <w:pPr>
              <w:pStyle w:val="naiskr"/>
              <w:spacing w:before="120" w:after="120"/>
              <w:rPr>
                <w:bCs/>
              </w:rPr>
            </w:pPr>
            <w:r w:rsidRPr="002D01DB">
              <w:rPr>
                <w:bCs/>
                <w:sz w:val="22"/>
                <w:szCs w:val="22"/>
              </w:rPr>
              <w:t>1. Projekta nepieciešamības pamatojums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CE" w:rsidRPr="002D01DB" w:rsidRDefault="00917ACE" w:rsidP="00E03E4A">
            <w:pPr>
              <w:pStyle w:val="naisnod"/>
              <w:spacing w:before="0" w:after="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z w:val="22"/>
                <w:szCs w:val="22"/>
              </w:rPr>
              <w:t>1.1.Tā kā ir pabeigta zemes reforma Latvijas Republikā, nav nepieciešama zemes komisija, tāpēc tās darbība tiek izbeigta</w:t>
            </w:r>
            <w:r w:rsidRPr="002D01DB">
              <w:rPr>
                <w:b w:val="0"/>
                <w:bCs w:val="0"/>
                <w:sz w:val="22"/>
                <w:szCs w:val="22"/>
              </w:rPr>
              <w:t xml:space="preserve">. </w:t>
            </w:r>
          </w:p>
          <w:p w:rsidR="00917ACE" w:rsidRPr="002D01DB" w:rsidRDefault="00917ACE" w:rsidP="00E03E4A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  <w:r w:rsidRPr="002D01DB">
              <w:rPr>
                <w:b w:val="0"/>
                <w:bCs w:val="0"/>
                <w:sz w:val="22"/>
                <w:szCs w:val="22"/>
              </w:rPr>
              <w:t>1.2.Saistošo noteikum</w:t>
            </w:r>
            <w:r>
              <w:rPr>
                <w:b w:val="0"/>
                <w:bCs w:val="0"/>
                <w:sz w:val="22"/>
                <w:szCs w:val="22"/>
              </w:rPr>
              <w:t>u 45. un 46.punkts jāizsaka jaunā</w:t>
            </w:r>
            <w:r w:rsidRPr="002D01DB">
              <w:rPr>
                <w:b w:val="0"/>
                <w:bCs w:val="0"/>
                <w:sz w:val="22"/>
                <w:szCs w:val="22"/>
              </w:rPr>
              <w:t xml:space="preserve"> redakcijā, lai </w:t>
            </w:r>
            <w:r>
              <w:rPr>
                <w:b w:val="0"/>
                <w:bCs w:val="0"/>
                <w:sz w:val="22"/>
                <w:szCs w:val="22"/>
              </w:rPr>
              <w:t>precīzi noteiktu domes amatpersonu kompetenci un pilnvarojumu līgumu parakstīšanā.</w:t>
            </w:r>
          </w:p>
        </w:tc>
      </w:tr>
      <w:tr w:rsidR="00917ACE" w:rsidRPr="002D01DB" w:rsidTr="00E03E4A">
        <w:trPr>
          <w:cantSplit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CE" w:rsidRPr="002D01DB" w:rsidRDefault="00917ACE" w:rsidP="00E03E4A">
            <w:pPr>
              <w:pStyle w:val="naiskr"/>
              <w:spacing w:before="120" w:after="120"/>
              <w:rPr>
                <w:bCs/>
              </w:rPr>
            </w:pPr>
            <w:r w:rsidRPr="002D01DB">
              <w:rPr>
                <w:bCs/>
                <w:sz w:val="22"/>
                <w:szCs w:val="22"/>
              </w:rPr>
              <w:t>2. Īss projekta satura izklāsts</w:t>
            </w:r>
          </w:p>
          <w:p w:rsidR="00917ACE" w:rsidRPr="002D01DB" w:rsidRDefault="00917ACE" w:rsidP="00E03E4A">
            <w:pPr>
              <w:pStyle w:val="naiskr"/>
              <w:spacing w:before="120" w:after="120"/>
              <w:rPr>
                <w:bCs/>
              </w:rPr>
            </w:pP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CE" w:rsidRPr="002D01DB" w:rsidRDefault="00917ACE" w:rsidP="00E03E4A">
            <w:pPr>
              <w:ind w:right="-902"/>
              <w:jc w:val="both"/>
            </w:pPr>
            <w:r w:rsidRPr="002D01DB">
              <w:rPr>
                <w:sz w:val="22"/>
                <w:szCs w:val="22"/>
              </w:rPr>
              <w:t>Saistošo noteikumu projekts  atbilstoši patiesajai situācijai atspoguļo</w:t>
            </w:r>
          </w:p>
          <w:p w:rsidR="00917ACE" w:rsidRDefault="00917ACE" w:rsidP="00E03E4A">
            <w:pPr>
              <w:ind w:right="-902"/>
            </w:pPr>
            <w:r w:rsidRPr="002D01DB">
              <w:rPr>
                <w:sz w:val="22"/>
                <w:szCs w:val="22"/>
              </w:rPr>
              <w:t>pašvaldības organizatorisko struktūru</w:t>
            </w:r>
            <w:r>
              <w:rPr>
                <w:sz w:val="22"/>
                <w:szCs w:val="22"/>
              </w:rPr>
              <w:t xml:space="preserve"> un nosaka amatpersonu rīcības </w:t>
            </w:r>
          </w:p>
          <w:p w:rsidR="00917ACE" w:rsidRPr="002D01DB" w:rsidRDefault="00917ACE" w:rsidP="00E03E4A">
            <w:pPr>
              <w:ind w:right="-902"/>
            </w:pPr>
            <w:r>
              <w:rPr>
                <w:sz w:val="22"/>
                <w:szCs w:val="22"/>
              </w:rPr>
              <w:t>kārtību līgumu parakstīšanā</w:t>
            </w:r>
            <w:r w:rsidRPr="002D01DB">
              <w:rPr>
                <w:sz w:val="22"/>
                <w:szCs w:val="22"/>
              </w:rPr>
              <w:t xml:space="preserve">. </w:t>
            </w:r>
          </w:p>
          <w:p w:rsidR="00917ACE" w:rsidRPr="002D01DB" w:rsidRDefault="00917ACE" w:rsidP="00E03E4A">
            <w:pPr>
              <w:pStyle w:val="naisnod"/>
              <w:spacing w:before="0" w:after="0"/>
              <w:jc w:val="left"/>
              <w:rPr>
                <w:b w:val="0"/>
                <w:bCs w:val="0"/>
                <w:lang w:eastAsia="en-US"/>
              </w:rPr>
            </w:pPr>
          </w:p>
        </w:tc>
      </w:tr>
      <w:tr w:rsidR="00917ACE" w:rsidRPr="004922B0" w:rsidTr="00E03E4A">
        <w:trPr>
          <w:cantSplit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CE" w:rsidRPr="002D01DB" w:rsidRDefault="00917ACE" w:rsidP="00E03E4A">
            <w:pPr>
              <w:pStyle w:val="naisf"/>
              <w:spacing w:before="120" w:after="120"/>
              <w:ind w:firstLine="0"/>
              <w:jc w:val="left"/>
              <w:rPr>
                <w:bCs/>
              </w:rPr>
            </w:pPr>
            <w:r w:rsidRPr="002D01DB">
              <w:rPr>
                <w:bCs/>
                <w:sz w:val="22"/>
                <w:szCs w:val="22"/>
              </w:rPr>
              <w:t>3. Informācija par plānoto projekta ietekmi uz pašvaldības budžetu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CE" w:rsidRPr="002D01DB" w:rsidRDefault="00917ACE" w:rsidP="00E03E4A">
            <w:pPr>
              <w:pStyle w:val="naisnod"/>
              <w:spacing w:before="0" w:after="0"/>
              <w:ind w:left="342" w:hanging="342"/>
              <w:jc w:val="both"/>
              <w:rPr>
                <w:b w:val="0"/>
                <w:bCs w:val="0"/>
                <w:lang w:eastAsia="en-US"/>
              </w:rPr>
            </w:pPr>
            <w:r>
              <w:rPr>
                <w:b w:val="0"/>
                <w:sz w:val="22"/>
                <w:szCs w:val="22"/>
              </w:rPr>
              <w:t>Saistošo noteikumu grozījumi neatstās ietekmi uz pašvaldības budžetu.</w:t>
            </w:r>
          </w:p>
        </w:tc>
      </w:tr>
      <w:tr w:rsidR="00917ACE" w:rsidRPr="004922B0" w:rsidTr="00E03E4A">
        <w:trPr>
          <w:cantSplit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CE" w:rsidRPr="00E66794" w:rsidRDefault="00917ACE" w:rsidP="00E03E4A">
            <w:pPr>
              <w:spacing w:before="120" w:after="120"/>
              <w:rPr>
                <w:bCs/>
              </w:rPr>
            </w:pPr>
            <w:r w:rsidRPr="00E66794">
              <w:rPr>
                <w:bCs/>
                <w:sz w:val="22"/>
                <w:szCs w:val="22"/>
              </w:rPr>
              <w:t>4. Informācija par plānoto projekta ietekmi uz uzņēmējdarbības vidi pašvaldības teritorijā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CE" w:rsidRPr="002D01DB" w:rsidRDefault="00917ACE" w:rsidP="00E03E4A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  <w:r w:rsidRPr="002D01DB">
              <w:rPr>
                <w:b w:val="0"/>
                <w:bCs w:val="0"/>
                <w:sz w:val="22"/>
                <w:szCs w:val="22"/>
              </w:rPr>
              <w:t>Sai</w:t>
            </w:r>
            <w:r>
              <w:rPr>
                <w:b w:val="0"/>
                <w:bCs w:val="0"/>
                <w:sz w:val="22"/>
                <w:szCs w:val="22"/>
              </w:rPr>
              <w:t>stošajiem noteikumiem nav</w:t>
            </w:r>
            <w:r w:rsidRPr="002D01DB">
              <w:rPr>
                <w:b w:val="0"/>
                <w:bCs w:val="0"/>
                <w:sz w:val="22"/>
                <w:szCs w:val="22"/>
              </w:rPr>
              <w:t xml:space="preserve"> ietekmes uz uzņēmējdarbības attīstību.</w:t>
            </w:r>
          </w:p>
        </w:tc>
      </w:tr>
      <w:tr w:rsidR="00917ACE" w:rsidRPr="002D01DB" w:rsidTr="00E03E4A">
        <w:trPr>
          <w:cantSplit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CE" w:rsidRPr="002D01DB" w:rsidRDefault="00917ACE" w:rsidP="00E03E4A">
            <w:pPr>
              <w:spacing w:before="120" w:after="120"/>
              <w:rPr>
                <w:bCs/>
              </w:rPr>
            </w:pPr>
            <w:r w:rsidRPr="002D01DB">
              <w:rPr>
                <w:bCs/>
                <w:sz w:val="22"/>
                <w:szCs w:val="22"/>
              </w:rPr>
              <w:t>5. Informācija par administratīvajām procedūrām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CE" w:rsidRPr="002D01DB" w:rsidRDefault="00917ACE" w:rsidP="00E03E4A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  <w:r>
              <w:rPr>
                <w:b w:val="0"/>
                <w:bCs w:val="0"/>
                <w:sz w:val="22"/>
                <w:szCs w:val="22"/>
                <w:lang w:eastAsia="en-US"/>
              </w:rPr>
              <w:t>Saistošo noteikumu grozījumi neskar administratīvās procedūras.</w:t>
            </w:r>
          </w:p>
        </w:tc>
      </w:tr>
      <w:tr w:rsidR="00917ACE" w:rsidRPr="002D01DB" w:rsidTr="00E03E4A">
        <w:trPr>
          <w:cantSplit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ACE" w:rsidRPr="002D01DB" w:rsidRDefault="00917ACE" w:rsidP="00E03E4A">
            <w:pPr>
              <w:spacing w:before="120" w:after="120"/>
              <w:rPr>
                <w:bCs/>
              </w:rPr>
            </w:pPr>
            <w:r w:rsidRPr="002D01DB">
              <w:rPr>
                <w:bCs/>
                <w:sz w:val="22"/>
                <w:szCs w:val="22"/>
              </w:rPr>
              <w:t>6. Informācija par konsultācijām ar privātpersonām</w:t>
            </w:r>
          </w:p>
        </w:tc>
        <w:tc>
          <w:tcPr>
            <w:tcW w:w="6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ACE" w:rsidRPr="002D01DB" w:rsidRDefault="00917ACE" w:rsidP="00E03E4A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  <w:r w:rsidRPr="002D01DB">
              <w:rPr>
                <w:b w:val="0"/>
                <w:bCs w:val="0"/>
                <w:sz w:val="22"/>
                <w:szCs w:val="22"/>
                <w:lang w:eastAsia="en-US"/>
              </w:rPr>
              <w:t>Konsultācijas ar privātpersonām nebija nepieciešamas un netika veiktas</w:t>
            </w:r>
            <w:r>
              <w:rPr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</w:tbl>
    <w:p w:rsidR="00917ACE" w:rsidRPr="002D01DB" w:rsidRDefault="00917ACE" w:rsidP="00917ACE">
      <w:pPr>
        <w:pStyle w:val="naisf"/>
        <w:spacing w:before="120" w:after="0"/>
        <w:rPr>
          <w:sz w:val="22"/>
          <w:szCs w:val="22"/>
        </w:rPr>
      </w:pPr>
      <w:r>
        <w:rPr>
          <w:sz w:val="22"/>
          <w:szCs w:val="22"/>
        </w:rPr>
        <w:t>Domes priekšsēdētāja                                                             Ināra Silicka</w:t>
      </w:r>
    </w:p>
    <w:p w:rsidR="009F635A" w:rsidRDefault="009F635A" w:rsidP="009F635A">
      <w:pPr>
        <w:spacing w:line="360" w:lineRule="auto"/>
        <w:jc w:val="center"/>
        <w:rPr>
          <w:b/>
          <w:color w:val="333333"/>
        </w:rPr>
      </w:pPr>
      <w:bookmarkStart w:id="0" w:name="_GoBack"/>
      <w:bookmarkEnd w:id="0"/>
    </w:p>
    <w:p w:rsidR="009F635A" w:rsidRDefault="009F635A" w:rsidP="009F635A">
      <w:pPr>
        <w:spacing w:line="360" w:lineRule="auto"/>
        <w:jc w:val="center"/>
        <w:rPr>
          <w:b/>
          <w:color w:val="333333"/>
        </w:rPr>
      </w:pPr>
    </w:p>
    <w:p w:rsidR="009F635A" w:rsidRDefault="009F635A" w:rsidP="009F635A">
      <w:pPr>
        <w:spacing w:line="360" w:lineRule="auto"/>
        <w:jc w:val="center"/>
        <w:rPr>
          <w:b/>
          <w:color w:val="333333"/>
        </w:rPr>
      </w:pPr>
    </w:p>
    <w:p w:rsidR="00151749" w:rsidRDefault="00151749" w:rsidP="00151749">
      <w:pPr>
        <w:rPr>
          <w:sz w:val="22"/>
          <w:szCs w:val="22"/>
        </w:rPr>
      </w:pPr>
    </w:p>
    <w:p w:rsidR="00151749" w:rsidRDefault="00151749" w:rsidP="00151749">
      <w:pPr>
        <w:jc w:val="center"/>
      </w:pPr>
    </w:p>
    <w:sectPr w:rsidR="00151749" w:rsidSect="00FD79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471F7"/>
    <w:multiLevelType w:val="hybridMultilevel"/>
    <w:tmpl w:val="00D440A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FE11C2"/>
    <w:multiLevelType w:val="multilevel"/>
    <w:tmpl w:val="1B40D4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7AF0E0F"/>
    <w:multiLevelType w:val="hybridMultilevel"/>
    <w:tmpl w:val="84C02F1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B29A5"/>
    <w:multiLevelType w:val="multilevel"/>
    <w:tmpl w:val="CA40781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54100C1"/>
    <w:multiLevelType w:val="hybridMultilevel"/>
    <w:tmpl w:val="BAD8A5A8"/>
    <w:lvl w:ilvl="0" w:tplc="7ADCC98C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14" w:hanging="360"/>
      </w:pPr>
    </w:lvl>
    <w:lvl w:ilvl="2" w:tplc="0426001B" w:tentative="1">
      <w:start w:val="1"/>
      <w:numFmt w:val="lowerRoman"/>
      <w:lvlText w:val="%3."/>
      <w:lvlJc w:val="right"/>
      <w:pPr>
        <w:ind w:left="2934" w:hanging="180"/>
      </w:pPr>
    </w:lvl>
    <w:lvl w:ilvl="3" w:tplc="0426000F" w:tentative="1">
      <w:start w:val="1"/>
      <w:numFmt w:val="decimal"/>
      <w:lvlText w:val="%4."/>
      <w:lvlJc w:val="left"/>
      <w:pPr>
        <w:ind w:left="3654" w:hanging="360"/>
      </w:pPr>
    </w:lvl>
    <w:lvl w:ilvl="4" w:tplc="04260019" w:tentative="1">
      <w:start w:val="1"/>
      <w:numFmt w:val="lowerLetter"/>
      <w:lvlText w:val="%5."/>
      <w:lvlJc w:val="left"/>
      <w:pPr>
        <w:ind w:left="4374" w:hanging="360"/>
      </w:pPr>
    </w:lvl>
    <w:lvl w:ilvl="5" w:tplc="0426001B" w:tentative="1">
      <w:start w:val="1"/>
      <w:numFmt w:val="lowerRoman"/>
      <w:lvlText w:val="%6."/>
      <w:lvlJc w:val="right"/>
      <w:pPr>
        <w:ind w:left="5094" w:hanging="180"/>
      </w:pPr>
    </w:lvl>
    <w:lvl w:ilvl="6" w:tplc="0426000F" w:tentative="1">
      <w:start w:val="1"/>
      <w:numFmt w:val="decimal"/>
      <w:lvlText w:val="%7."/>
      <w:lvlJc w:val="left"/>
      <w:pPr>
        <w:ind w:left="5814" w:hanging="360"/>
      </w:pPr>
    </w:lvl>
    <w:lvl w:ilvl="7" w:tplc="04260019" w:tentative="1">
      <w:start w:val="1"/>
      <w:numFmt w:val="lowerLetter"/>
      <w:lvlText w:val="%8."/>
      <w:lvlJc w:val="left"/>
      <w:pPr>
        <w:ind w:left="6534" w:hanging="360"/>
      </w:pPr>
    </w:lvl>
    <w:lvl w:ilvl="8" w:tplc="042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A316124"/>
    <w:multiLevelType w:val="hybridMultilevel"/>
    <w:tmpl w:val="C5F2897A"/>
    <w:lvl w:ilvl="0" w:tplc="0426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9E17673"/>
    <w:multiLevelType w:val="hybridMultilevel"/>
    <w:tmpl w:val="CF1E569E"/>
    <w:lvl w:ilvl="0" w:tplc="042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97174"/>
    <w:multiLevelType w:val="hybridMultilevel"/>
    <w:tmpl w:val="E9B20AF0"/>
    <w:lvl w:ilvl="0" w:tplc="449A45C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875E88"/>
    <w:multiLevelType w:val="hybridMultilevel"/>
    <w:tmpl w:val="D63C48E4"/>
    <w:lvl w:ilvl="0" w:tplc="866E8A5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BBB"/>
    <w:rsid w:val="00027014"/>
    <w:rsid w:val="0005329D"/>
    <w:rsid w:val="000F302E"/>
    <w:rsid w:val="00151749"/>
    <w:rsid w:val="00236BB2"/>
    <w:rsid w:val="00242E0A"/>
    <w:rsid w:val="002C4D29"/>
    <w:rsid w:val="0032286D"/>
    <w:rsid w:val="003835E0"/>
    <w:rsid w:val="003B75C9"/>
    <w:rsid w:val="003F6BBB"/>
    <w:rsid w:val="005C3047"/>
    <w:rsid w:val="006C6AF5"/>
    <w:rsid w:val="006F49DA"/>
    <w:rsid w:val="00824506"/>
    <w:rsid w:val="008F689A"/>
    <w:rsid w:val="00917ACE"/>
    <w:rsid w:val="00951B72"/>
    <w:rsid w:val="009719A5"/>
    <w:rsid w:val="009A4672"/>
    <w:rsid w:val="009F635A"/>
    <w:rsid w:val="00A33877"/>
    <w:rsid w:val="00AC74BB"/>
    <w:rsid w:val="00AE3B03"/>
    <w:rsid w:val="00C05D2A"/>
    <w:rsid w:val="00C70BF3"/>
    <w:rsid w:val="00CA2A93"/>
    <w:rsid w:val="00CF22D4"/>
    <w:rsid w:val="00D2157A"/>
    <w:rsid w:val="00D31844"/>
    <w:rsid w:val="00D336E5"/>
    <w:rsid w:val="00D97F39"/>
    <w:rsid w:val="00DB2FB6"/>
    <w:rsid w:val="00DB7151"/>
    <w:rsid w:val="00E02575"/>
    <w:rsid w:val="00E951FA"/>
    <w:rsid w:val="00F863E8"/>
    <w:rsid w:val="00F90445"/>
    <w:rsid w:val="00FD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BF448E9E-7D2B-43B1-AA93-DDE430F8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5">
    <w:name w:val="heading 5"/>
    <w:basedOn w:val="Normal"/>
    <w:next w:val="Normal"/>
    <w:link w:val="Heading5Char"/>
    <w:qFormat/>
    <w:rsid w:val="005C3047"/>
    <w:pPr>
      <w:keepNext/>
      <w:outlineLvl w:val="4"/>
    </w:pPr>
    <w:rPr>
      <w:color w:val="00008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7">
    <w:name w:val="c7"/>
    <w:basedOn w:val="DefaultParagraphFont"/>
    <w:rsid w:val="003F6BBB"/>
  </w:style>
  <w:style w:type="character" w:customStyle="1" w:styleId="c8">
    <w:name w:val="c8"/>
    <w:basedOn w:val="DefaultParagraphFont"/>
    <w:rsid w:val="003F6BBB"/>
  </w:style>
  <w:style w:type="paragraph" w:customStyle="1" w:styleId="naisf">
    <w:name w:val="naisf"/>
    <w:basedOn w:val="Normal"/>
    <w:rsid w:val="003F6BBB"/>
    <w:pPr>
      <w:spacing w:before="75" w:after="75"/>
      <w:ind w:firstLine="375"/>
      <w:jc w:val="both"/>
    </w:pPr>
  </w:style>
  <w:style w:type="character" w:styleId="Hyperlink">
    <w:name w:val="Hyperlink"/>
    <w:basedOn w:val="DefaultParagraphFont"/>
    <w:rsid w:val="00A338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387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A338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NoSpacing">
    <w:name w:val="No Spacing"/>
    <w:qFormat/>
    <w:rsid w:val="0015174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DefaultParagraphFont"/>
    <w:rsid w:val="00151749"/>
  </w:style>
  <w:style w:type="character" w:customStyle="1" w:styleId="Heading5Char">
    <w:name w:val="Heading 5 Char"/>
    <w:basedOn w:val="DefaultParagraphFont"/>
    <w:link w:val="Heading5"/>
    <w:rsid w:val="005C3047"/>
    <w:rPr>
      <w:rFonts w:ascii="Times New Roman" w:eastAsia="Times New Roman" w:hAnsi="Times New Roman" w:cs="Times New Roman"/>
      <w:color w:val="000080"/>
      <w:sz w:val="24"/>
      <w:szCs w:val="20"/>
      <w:lang w:val="en-US" w:eastAsia="lv-LV"/>
    </w:rPr>
  </w:style>
  <w:style w:type="paragraph" w:styleId="NormalWeb">
    <w:name w:val="Normal (Web)"/>
    <w:basedOn w:val="Normal"/>
    <w:link w:val="NormalWebChar"/>
    <w:rsid w:val="005C3047"/>
    <w:pPr>
      <w:spacing w:before="100" w:beforeAutospacing="1" w:after="100" w:afterAutospacing="1"/>
    </w:pPr>
    <w:rPr>
      <w:lang w:val="en-US" w:eastAsia="en-US"/>
    </w:rPr>
  </w:style>
  <w:style w:type="character" w:customStyle="1" w:styleId="NormalWebChar">
    <w:name w:val="Normal (Web) Char"/>
    <w:link w:val="NormalWeb"/>
    <w:rsid w:val="005C304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qFormat/>
    <w:rsid w:val="005C3047"/>
    <w:rPr>
      <w:b/>
      <w:bCs/>
    </w:rPr>
  </w:style>
  <w:style w:type="paragraph" w:customStyle="1" w:styleId="naisnod">
    <w:name w:val="naisnod"/>
    <w:basedOn w:val="Normal"/>
    <w:rsid w:val="006C6AF5"/>
    <w:pPr>
      <w:spacing w:before="150" w:after="150"/>
      <w:jc w:val="center"/>
    </w:pPr>
    <w:rPr>
      <w:b/>
      <w:bCs/>
    </w:rPr>
  </w:style>
  <w:style w:type="paragraph" w:customStyle="1" w:styleId="naiskr">
    <w:name w:val="naiskr"/>
    <w:basedOn w:val="Normal"/>
    <w:rsid w:val="006C6AF5"/>
    <w:pPr>
      <w:spacing w:before="75" w:after="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me@karsav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lv.lv/wwwraksti/2002/168/B168/PIE2L222/312L222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2759</Words>
  <Characters>1574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2016-12-12T08:00:00Z</dcterms:created>
  <dcterms:modified xsi:type="dcterms:W3CDTF">2016-12-12T08:01:00Z</dcterms:modified>
</cp:coreProperties>
</file>