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DA" w:rsidRDefault="00B91ADA" w:rsidP="00B91ADA">
      <w:pPr>
        <w:jc w:val="center"/>
        <w:rPr>
          <w:color w:val="333333"/>
          <w:sz w:val="18"/>
          <w:szCs w:val="18"/>
        </w:rPr>
      </w:pPr>
    </w:p>
    <w:p w:rsidR="00B91ADA" w:rsidRDefault="00B91ADA" w:rsidP="00B91ADA">
      <w:pPr>
        <w:tabs>
          <w:tab w:val="center" w:pos="1882"/>
          <w:tab w:val="right" w:pos="3765"/>
        </w:tabs>
      </w:pPr>
    </w:p>
    <w:p w:rsidR="00B91ADA" w:rsidRDefault="00B91ADA" w:rsidP="00B91ADA"/>
    <w:p w:rsidR="00B91ADA" w:rsidRPr="005E23E5" w:rsidRDefault="00B91ADA" w:rsidP="00B91ADA">
      <w:pPr>
        <w:jc w:val="center"/>
      </w:pPr>
    </w:p>
    <w:p w:rsidR="00B91ADA" w:rsidRDefault="00B91ADA" w:rsidP="00B91ADA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14" name="Picture 5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ADA" w:rsidRDefault="00B91ADA" w:rsidP="00B91ADA">
      <w:pPr>
        <w:spacing w:line="360" w:lineRule="auto"/>
        <w:jc w:val="center"/>
        <w:rPr>
          <w:b/>
          <w:color w:val="333333"/>
        </w:rPr>
      </w:pPr>
    </w:p>
    <w:p w:rsidR="00B91ADA" w:rsidRDefault="00B91ADA" w:rsidP="00B91ADA">
      <w:pPr>
        <w:spacing w:line="360" w:lineRule="auto"/>
        <w:jc w:val="center"/>
        <w:rPr>
          <w:b/>
          <w:color w:val="333333"/>
        </w:rPr>
      </w:pPr>
    </w:p>
    <w:p w:rsidR="00B91ADA" w:rsidRPr="00F07246" w:rsidRDefault="00B91ADA" w:rsidP="00B91ADA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B91ADA" w:rsidRDefault="00B91ADA" w:rsidP="00B91ADA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B91ADA" w:rsidRPr="00644D31" w:rsidRDefault="00B91ADA" w:rsidP="00B91ADA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B91ADA" w:rsidRDefault="00B91ADA" w:rsidP="00B91ADA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prefix" w:val="9000"/>
            <w:attr w:name="phone_number" w:val="0017398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B91ADA" w:rsidRDefault="00B91ADA" w:rsidP="00B91ADA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B91ADA" w:rsidRPr="007F1ACC" w:rsidRDefault="00B91ADA" w:rsidP="00B91ADA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7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617A64" w:rsidRPr="007F34B8" w:rsidRDefault="00617A64" w:rsidP="00617A64">
      <w:pPr>
        <w:keepNext/>
        <w:jc w:val="right"/>
        <w:outlineLvl w:val="0"/>
        <w:rPr>
          <w:bCs/>
          <w:color w:val="000000"/>
          <w:kern w:val="36"/>
          <w:sz w:val="20"/>
          <w:szCs w:val="20"/>
        </w:rPr>
      </w:pPr>
      <w:r>
        <w:rPr>
          <w:bCs/>
          <w:color w:val="000000"/>
          <w:kern w:val="36"/>
          <w:sz w:val="20"/>
          <w:szCs w:val="20"/>
        </w:rPr>
        <w:t xml:space="preserve">                                                                   </w:t>
      </w:r>
      <w:r w:rsidRPr="007F34B8">
        <w:rPr>
          <w:bCs/>
          <w:color w:val="000000"/>
          <w:kern w:val="36"/>
          <w:sz w:val="20"/>
          <w:szCs w:val="20"/>
        </w:rPr>
        <w:t>Apstiprināti ar Kārsavas novada domes</w:t>
      </w:r>
    </w:p>
    <w:p w:rsidR="00617A64" w:rsidRPr="009A1840" w:rsidRDefault="00617A64" w:rsidP="00617A64">
      <w:pPr>
        <w:keepNext/>
        <w:jc w:val="right"/>
        <w:outlineLvl w:val="0"/>
        <w:rPr>
          <w:bCs/>
          <w:kern w:val="36"/>
          <w:sz w:val="20"/>
          <w:szCs w:val="20"/>
        </w:rPr>
      </w:pP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Cs/>
          <w:kern w:val="36"/>
          <w:sz w:val="20"/>
          <w:szCs w:val="20"/>
        </w:rPr>
        <w:t>30.10.2014</w:t>
      </w:r>
      <w:r w:rsidRPr="001F2B55">
        <w:rPr>
          <w:bCs/>
          <w:color w:val="FF0000"/>
          <w:kern w:val="36"/>
          <w:sz w:val="20"/>
          <w:szCs w:val="20"/>
        </w:rPr>
        <w:t xml:space="preserve">. </w:t>
      </w:r>
      <w:r w:rsidRPr="00943755">
        <w:rPr>
          <w:bCs/>
          <w:kern w:val="36"/>
          <w:sz w:val="20"/>
          <w:szCs w:val="20"/>
        </w:rPr>
        <w:t>lēmumu nr.18,</w:t>
      </w:r>
      <w:r w:rsidRPr="001F2B55">
        <w:rPr>
          <w:bCs/>
          <w:color w:val="FF0000"/>
          <w:kern w:val="36"/>
          <w:sz w:val="20"/>
          <w:szCs w:val="20"/>
        </w:rPr>
        <w:t xml:space="preserve"> </w:t>
      </w:r>
      <w:r>
        <w:rPr>
          <w:bCs/>
          <w:kern w:val="36"/>
          <w:sz w:val="20"/>
          <w:szCs w:val="20"/>
        </w:rPr>
        <w:t xml:space="preserve">protokols </w:t>
      </w:r>
      <w:r w:rsidRPr="009A1840">
        <w:rPr>
          <w:bCs/>
          <w:kern w:val="36"/>
          <w:sz w:val="20"/>
          <w:szCs w:val="20"/>
        </w:rPr>
        <w:t>nr.1</w:t>
      </w:r>
      <w:r>
        <w:rPr>
          <w:bCs/>
          <w:kern w:val="36"/>
          <w:sz w:val="20"/>
          <w:szCs w:val="20"/>
        </w:rPr>
        <w:t>3</w:t>
      </w:r>
    </w:p>
    <w:p w:rsidR="00617A64" w:rsidRDefault="00617A64" w:rsidP="00617A64">
      <w:pPr>
        <w:keepNext/>
        <w:jc w:val="right"/>
        <w:outlineLvl w:val="0"/>
        <w:rPr>
          <w:b/>
          <w:bCs/>
          <w:color w:val="000000"/>
          <w:kern w:val="36"/>
        </w:rPr>
      </w:pPr>
    </w:p>
    <w:p w:rsidR="00617A64" w:rsidRDefault="00617A64" w:rsidP="00617A64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KĀRSAVAS NOVADA PAŠVALDĪBAS 2013 .GADA 27.JANVĀRA </w:t>
      </w:r>
    </w:p>
    <w:p w:rsidR="00617A64" w:rsidRPr="00943755" w:rsidRDefault="00617A64" w:rsidP="00617A64">
      <w:pPr>
        <w:keepNext/>
        <w:jc w:val="center"/>
        <w:outlineLvl w:val="0"/>
        <w:rPr>
          <w:b/>
          <w:bCs/>
          <w:kern w:val="36"/>
        </w:rPr>
      </w:pPr>
      <w:r>
        <w:rPr>
          <w:b/>
          <w:bCs/>
          <w:color w:val="000000"/>
          <w:kern w:val="36"/>
        </w:rPr>
        <w:t xml:space="preserve">SAISTOŠIE </w:t>
      </w:r>
      <w:r w:rsidRPr="009A1840">
        <w:rPr>
          <w:b/>
          <w:bCs/>
          <w:kern w:val="36"/>
        </w:rPr>
        <w:t xml:space="preserve">NOTEIKUMI </w:t>
      </w:r>
      <w:r w:rsidRPr="00943755">
        <w:rPr>
          <w:b/>
          <w:bCs/>
          <w:kern w:val="36"/>
        </w:rPr>
        <w:t>NR.23</w:t>
      </w:r>
    </w:p>
    <w:p w:rsidR="00617A64" w:rsidRDefault="00617A64" w:rsidP="00617A64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„GROZĪJUMI </w:t>
      </w:r>
      <w:r w:rsidRPr="005A026E">
        <w:rPr>
          <w:b/>
          <w:bCs/>
          <w:kern w:val="36"/>
        </w:rPr>
        <w:t>08.07.2009.</w:t>
      </w:r>
      <w:r>
        <w:rPr>
          <w:b/>
          <w:bCs/>
          <w:color w:val="000000"/>
          <w:kern w:val="36"/>
        </w:rPr>
        <w:t xml:space="preserve"> SAISTOŠAJOS NOTEIKUMOS NR.1</w:t>
      </w:r>
    </w:p>
    <w:p w:rsidR="00617A64" w:rsidRPr="00682030" w:rsidRDefault="00617A64" w:rsidP="00617A64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„KĀRSAVAS NOVADA </w:t>
      </w:r>
      <w:r w:rsidRPr="00682030">
        <w:rPr>
          <w:b/>
          <w:bCs/>
          <w:color w:val="000000"/>
          <w:kern w:val="36"/>
        </w:rPr>
        <w:t xml:space="preserve">PAŠVALDĪBAS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682030">
          <w:rPr>
            <w:b/>
            <w:bCs/>
            <w:color w:val="000000"/>
            <w:kern w:val="36"/>
          </w:rPr>
          <w:t>NOLIKUMS</w:t>
        </w:r>
      </w:smartTag>
      <w:r>
        <w:rPr>
          <w:b/>
          <w:bCs/>
          <w:color w:val="000000"/>
          <w:kern w:val="36"/>
        </w:rPr>
        <w:t>”</w:t>
      </w:r>
    </w:p>
    <w:p w:rsidR="00617A64" w:rsidRPr="00682030" w:rsidRDefault="00617A64" w:rsidP="00617A64">
      <w:pPr>
        <w:rPr>
          <w:color w:val="000000"/>
        </w:rPr>
      </w:pPr>
      <w:r w:rsidRPr="00682030">
        <w:rPr>
          <w:color w:val="000000"/>
        </w:rPr>
        <w:t> </w:t>
      </w:r>
    </w:p>
    <w:p w:rsidR="00617A64" w:rsidRPr="00A50271" w:rsidRDefault="00617A64" w:rsidP="00617A64">
      <w:pPr>
        <w:jc w:val="right"/>
        <w:rPr>
          <w:color w:val="000000"/>
          <w:sz w:val="20"/>
          <w:szCs w:val="20"/>
        </w:rPr>
      </w:pPr>
      <w:r w:rsidRPr="00A5027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Izdoti pamatojoties uz likuma</w:t>
      </w:r>
    </w:p>
    <w:p w:rsidR="00617A64" w:rsidRDefault="00617A64" w:rsidP="00617A64">
      <w:pPr>
        <w:jc w:val="right"/>
        <w:rPr>
          <w:color w:val="000000"/>
          <w:sz w:val="20"/>
          <w:szCs w:val="20"/>
        </w:rPr>
      </w:pPr>
      <w:r w:rsidRPr="00A50271"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  <w:r>
        <w:rPr>
          <w:color w:val="000000"/>
          <w:sz w:val="20"/>
          <w:szCs w:val="20"/>
        </w:rPr>
        <w:t>“</w:t>
      </w:r>
      <w:r w:rsidRPr="00A50271">
        <w:rPr>
          <w:color w:val="000000"/>
          <w:sz w:val="20"/>
          <w:szCs w:val="20"/>
        </w:rPr>
        <w:t>Par pašvaldībām</w:t>
      </w:r>
      <w:r>
        <w:rPr>
          <w:color w:val="000000"/>
          <w:sz w:val="20"/>
          <w:szCs w:val="20"/>
        </w:rPr>
        <w:t>”</w:t>
      </w:r>
      <w:r w:rsidRPr="00A50271">
        <w:rPr>
          <w:color w:val="000000"/>
          <w:sz w:val="20"/>
          <w:szCs w:val="20"/>
        </w:rPr>
        <w:t xml:space="preserve"> 21.panta pirmās </w:t>
      </w:r>
    </w:p>
    <w:p w:rsidR="00617A64" w:rsidRPr="00A50271" w:rsidRDefault="00617A64" w:rsidP="00617A6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daļas </w:t>
      </w:r>
      <w:r w:rsidRPr="00A50271">
        <w:rPr>
          <w:color w:val="000000"/>
          <w:sz w:val="20"/>
          <w:szCs w:val="20"/>
        </w:rPr>
        <w:t>1.punktu un 24.pantu</w:t>
      </w:r>
    </w:p>
    <w:p w:rsidR="00617A64" w:rsidRPr="00682030" w:rsidRDefault="00617A64" w:rsidP="00617A64">
      <w:pPr>
        <w:jc w:val="both"/>
        <w:rPr>
          <w:color w:val="000000"/>
        </w:rPr>
      </w:pPr>
      <w:r w:rsidRPr="00682030">
        <w:rPr>
          <w:color w:val="000000"/>
        </w:rPr>
        <w:t xml:space="preserve">                                                                 </w:t>
      </w:r>
    </w:p>
    <w:p w:rsidR="00617A64" w:rsidRDefault="00617A64" w:rsidP="00617A64">
      <w:pPr>
        <w:jc w:val="both"/>
        <w:rPr>
          <w:color w:val="000000"/>
        </w:rPr>
      </w:pPr>
      <w:r w:rsidRPr="00682030">
        <w:rPr>
          <w:color w:val="000000"/>
        </w:rPr>
        <w:t> </w:t>
      </w:r>
      <w:r>
        <w:rPr>
          <w:color w:val="000000"/>
        </w:rPr>
        <w:tab/>
        <w:t xml:space="preserve">1.Izdarīt Kārsavas novada pašvaldības 2009.gada 8.jūlija saistošajos noteikumos Nr.1 „Kārsavas novada pašvaldības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>
          <w:rPr>
            <w:color w:val="000000"/>
          </w:rPr>
          <w:t>nolikums</w:t>
        </w:r>
      </w:smartTag>
      <w:r>
        <w:rPr>
          <w:color w:val="000000"/>
        </w:rPr>
        <w:t>” šādus grozījumus:</w:t>
      </w:r>
    </w:p>
    <w:p w:rsidR="00617A64" w:rsidRDefault="00617A64" w:rsidP="00617A64">
      <w:pPr>
        <w:jc w:val="both"/>
        <w:rPr>
          <w:color w:val="000000"/>
        </w:rPr>
      </w:pPr>
    </w:p>
    <w:p w:rsidR="00617A64" w:rsidRDefault="00617A64" w:rsidP="00617A64">
      <w:pPr>
        <w:jc w:val="both"/>
        <w:rPr>
          <w:color w:val="000000"/>
        </w:rPr>
      </w:pPr>
      <w:r>
        <w:rPr>
          <w:color w:val="000000"/>
        </w:rPr>
        <w:tab/>
        <w:t>1.1.Izteikt saistošo noteikumu 10.punktu šādā redakcijā:</w:t>
      </w:r>
    </w:p>
    <w:p w:rsidR="00617A64" w:rsidRDefault="00617A64" w:rsidP="00617A64">
      <w:pPr>
        <w:jc w:val="both"/>
        <w:rPr>
          <w:color w:val="000000"/>
        </w:rPr>
      </w:pPr>
    </w:p>
    <w:p w:rsidR="00617A64" w:rsidRPr="009D2CC8" w:rsidRDefault="00617A64" w:rsidP="00617A64">
      <w:pPr>
        <w:jc w:val="both"/>
      </w:pPr>
      <w:r>
        <w:t>“</w:t>
      </w:r>
      <w:r w:rsidRPr="009D2CC8">
        <w:t>10. Atsevišķu pašvaldības funkciju pildīšanai dome no deputātiem un attiecīgās pašvaldības iedzīvotājiem ir izveidojusi komisijas:</w:t>
      </w:r>
    </w:p>
    <w:p w:rsidR="00617A64" w:rsidRPr="009D2CC8" w:rsidRDefault="00617A64" w:rsidP="00617A64">
      <w:pPr>
        <w:ind w:left="720" w:firstLine="720"/>
      </w:pPr>
      <w:r w:rsidRPr="009D2CC8">
        <w:t>10.1. vēlēšanu komisiju;</w:t>
      </w:r>
    </w:p>
    <w:p w:rsidR="00617A64" w:rsidRPr="009D2CC8" w:rsidRDefault="00617A64" w:rsidP="00617A64">
      <w:pPr>
        <w:ind w:left="720" w:firstLine="720"/>
      </w:pPr>
      <w:r w:rsidRPr="009D2CC8">
        <w:t>10.2. administratīvo komisiju;</w:t>
      </w:r>
    </w:p>
    <w:p w:rsidR="00617A64" w:rsidRPr="009D2CC8" w:rsidRDefault="00617A64" w:rsidP="00617A64">
      <w:pPr>
        <w:ind w:left="1440"/>
      </w:pPr>
      <w:r w:rsidRPr="009D2CC8">
        <w:t xml:space="preserve">10.3. administratīvo </w:t>
      </w:r>
      <w:smartTag w:uri="schemas-tilde-lv/tildestengine" w:element="veidnes">
        <w:smartTagPr>
          <w:attr w:name="text" w:val="aktu"/>
          <w:attr w:name="id" w:val="-1"/>
          <w:attr w:name="baseform" w:val="akt|s"/>
        </w:smartTagPr>
        <w:r w:rsidRPr="009D2CC8">
          <w:t>aktu</w:t>
        </w:r>
      </w:smartTag>
      <w:r w:rsidRPr="009D2CC8">
        <w:t xml:space="preserve"> strīdu komisiju;</w:t>
      </w:r>
    </w:p>
    <w:p w:rsidR="00617A64" w:rsidRPr="009D2CC8" w:rsidRDefault="00617A64" w:rsidP="00617A64">
      <w:pPr>
        <w:ind w:left="1440"/>
      </w:pPr>
      <w:r w:rsidRPr="009D2CC8">
        <w:t>10.4.iepirkumu komisiju;</w:t>
      </w:r>
    </w:p>
    <w:p w:rsidR="00617A64" w:rsidRPr="009D2CC8" w:rsidRDefault="00617A64" w:rsidP="00617A64">
      <w:pPr>
        <w:ind w:left="720"/>
      </w:pPr>
      <w:r w:rsidRPr="009D2CC8">
        <w:tab/>
        <w:t>10.5.zemes komisiju;</w:t>
      </w:r>
    </w:p>
    <w:p w:rsidR="00617A64" w:rsidRPr="009D2CC8" w:rsidRDefault="00617A64" w:rsidP="00617A64">
      <w:pPr>
        <w:ind w:left="720"/>
      </w:pPr>
      <w:r w:rsidRPr="009D2CC8">
        <w:tab/>
        <w:t>10.6.</w:t>
      </w:r>
      <w:r>
        <w:t xml:space="preserve">pašvaldības īpašuma privatizācijas un </w:t>
      </w:r>
      <w:r w:rsidRPr="00C57547">
        <w:t xml:space="preserve">atsavināšanas </w:t>
      </w:r>
      <w:r>
        <w:t>komisiju</w:t>
      </w:r>
      <w:r w:rsidRPr="009D2CC8">
        <w:t>;</w:t>
      </w:r>
    </w:p>
    <w:p w:rsidR="00617A64" w:rsidRPr="009D2CC8" w:rsidRDefault="00617A64" w:rsidP="00617A64">
      <w:pPr>
        <w:ind w:left="720"/>
        <w:rPr>
          <w:i/>
        </w:rPr>
      </w:pPr>
      <w:r w:rsidRPr="009D2CC8">
        <w:tab/>
        <w:t>10.7.</w:t>
      </w:r>
      <w:r w:rsidRPr="009D2CC8">
        <w:rPr>
          <w:i/>
        </w:rPr>
        <w:t>izslēgts;</w:t>
      </w:r>
    </w:p>
    <w:p w:rsidR="00617A64" w:rsidRPr="009D2CC8" w:rsidRDefault="00617A64" w:rsidP="00617A64">
      <w:pPr>
        <w:ind w:right="-1" w:firstLine="720"/>
      </w:pPr>
      <w:r w:rsidRPr="009D2CC8">
        <w:t> </w:t>
      </w:r>
      <w:r w:rsidRPr="009D2CC8">
        <w:tab/>
        <w:t>10.8.pašvaldības īpašuma vērtēšanas komisiju.</w:t>
      </w:r>
    </w:p>
    <w:p w:rsidR="00617A64" w:rsidRDefault="00617A64" w:rsidP="00617A64">
      <w:pPr>
        <w:rPr>
          <w:color w:val="000000"/>
        </w:rPr>
      </w:pPr>
      <w:r w:rsidRPr="009D2CC8">
        <w:tab/>
      </w:r>
    </w:p>
    <w:p w:rsidR="00617A64" w:rsidRDefault="00617A64" w:rsidP="00617A64">
      <w:pPr>
        <w:ind w:firstLine="720"/>
        <w:jc w:val="both"/>
      </w:pPr>
    </w:p>
    <w:p w:rsidR="00617A64" w:rsidRDefault="00617A64" w:rsidP="00617A64">
      <w:pPr>
        <w:ind w:firstLine="720"/>
        <w:jc w:val="both"/>
      </w:pPr>
    </w:p>
    <w:p w:rsidR="00680F1F" w:rsidRDefault="00680F1F" w:rsidP="00680F1F">
      <w:pPr>
        <w:tabs>
          <w:tab w:val="center" w:pos="4153"/>
        </w:tabs>
      </w:pPr>
      <w:r>
        <w:t>Sēdes vadītāja</w:t>
      </w:r>
      <w:r>
        <w:tab/>
        <w:t xml:space="preserve">           </w:t>
      </w:r>
      <w:r w:rsidR="0032061B">
        <w:t xml:space="preserve">                     </w:t>
      </w:r>
      <w:r>
        <w:t xml:space="preserve">               I.Silicka</w:t>
      </w:r>
    </w:p>
    <w:p w:rsidR="007111ED" w:rsidRDefault="007111ED" w:rsidP="007111ED">
      <w:pPr>
        <w:tabs>
          <w:tab w:val="center" w:pos="1882"/>
          <w:tab w:val="right" w:pos="3765"/>
        </w:tabs>
      </w:pPr>
    </w:p>
    <w:p w:rsidR="007111ED" w:rsidRDefault="007111ED" w:rsidP="007111ED"/>
    <w:p w:rsidR="007111ED" w:rsidRPr="005E23E5" w:rsidRDefault="007111ED" w:rsidP="007111ED">
      <w:pPr>
        <w:jc w:val="center"/>
      </w:pPr>
    </w:p>
    <w:p w:rsidR="002B0946" w:rsidRPr="005E23E5" w:rsidRDefault="002B0946" w:rsidP="002B0946">
      <w:pPr>
        <w:jc w:val="center"/>
      </w:pPr>
    </w:p>
    <w:p w:rsidR="002B0946" w:rsidRDefault="002B0946" w:rsidP="002B0946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3" name="Picture 5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946" w:rsidRDefault="002B0946" w:rsidP="002B0946">
      <w:pPr>
        <w:spacing w:line="360" w:lineRule="auto"/>
        <w:jc w:val="center"/>
        <w:rPr>
          <w:b/>
          <w:color w:val="333333"/>
        </w:rPr>
      </w:pPr>
    </w:p>
    <w:p w:rsidR="002B0946" w:rsidRDefault="002B0946" w:rsidP="002B0946">
      <w:pPr>
        <w:spacing w:line="360" w:lineRule="auto"/>
        <w:jc w:val="center"/>
        <w:rPr>
          <w:b/>
          <w:color w:val="333333"/>
        </w:rPr>
      </w:pPr>
    </w:p>
    <w:p w:rsidR="002B0946" w:rsidRPr="00F07246" w:rsidRDefault="002B0946" w:rsidP="002B0946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2B0946" w:rsidRDefault="002B0946" w:rsidP="002B0946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2B0946" w:rsidRPr="00644D31" w:rsidRDefault="002B0946" w:rsidP="002B0946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2B0946" w:rsidRDefault="002B0946" w:rsidP="002B0946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2B0946" w:rsidRDefault="002B0946" w:rsidP="002B0946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2B0946" w:rsidRPr="00073A0E" w:rsidRDefault="002B0946" w:rsidP="002B0946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8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2B0946" w:rsidRPr="00775639" w:rsidRDefault="002B0946" w:rsidP="002B0946">
      <w:pPr>
        <w:jc w:val="center"/>
      </w:pPr>
    </w:p>
    <w:p w:rsidR="002B0946" w:rsidRPr="008C0589" w:rsidRDefault="002B0946" w:rsidP="002B0946">
      <w:pPr>
        <w:jc w:val="both"/>
      </w:pPr>
    </w:p>
    <w:p w:rsidR="002B0946" w:rsidRDefault="002B0946" w:rsidP="002B0946"/>
    <w:p w:rsidR="002B0946" w:rsidRPr="00E6003D" w:rsidRDefault="002B0946" w:rsidP="002B0946">
      <w:pPr>
        <w:keepNext/>
        <w:jc w:val="center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Kārsavas novada pašvaldības 2014.gada 30.oktobra</w:t>
      </w:r>
    </w:p>
    <w:p w:rsidR="002B0946" w:rsidRPr="00964AA8" w:rsidRDefault="002B0946" w:rsidP="002B0946">
      <w:pPr>
        <w:ind w:left="360"/>
        <w:jc w:val="center"/>
      </w:pPr>
      <w:r>
        <w:t xml:space="preserve">Saistošo </w:t>
      </w:r>
      <w:r w:rsidRPr="00943755">
        <w:t>noteikumuNr.23„Grozījumi</w:t>
      </w:r>
      <w:r>
        <w:t xml:space="preserve"> </w:t>
      </w:r>
      <w:r w:rsidRPr="00964AA8">
        <w:t>saistošajos</w:t>
      </w:r>
      <w:r>
        <w:t xml:space="preserve"> </w:t>
      </w:r>
      <w:r w:rsidRPr="00964AA8">
        <w:t>noteikumos nr.1</w:t>
      </w:r>
    </w:p>
    <w:p w:rsidR="002B0946" w:rsidRPr="00964AA8" w:rsidRDefault="002B0946" w:rsidP="002B0946">
      <w:pPr>
        <w:keepNext/>
        <w:jc w:val="center"/>
        <w:outlineLvl w:val="0"/>
      </w:pPr>
      <w:r w:rsidRPr="00964AA8">
        <w:t>„Kārsavas</w:t>
      </w:r>
      <w:r>
        <w:t xml:space="preserve"> </w:t>
      </w:r>
      <w:r w:rsidRPr="00964AA8">
        <w:t>novada</w:t>
      </w:r>
      <w:r>
        <w:t xml:space="preserve"> </w:t>
      </w:r>
      <w:r w:rsidRPr="00964AA8">
        <w:t>pašvaldības</w:t>
      </w:r>
      <w:r>
        <w:t xml:space="preserve"> </w:t>
      </w:r>
      <w:r w:rsidRPr="00964AA8">
        <w:t>nolikums“</w:t>
      </w:r>
    </w:p>
    <w:p w:rsidR="002B0946" w:rsidRPr="00E6003D" w:rsidRDefault="002B0946" w:rsidP="002B0946">
      <w:pPr>
        <w:keepNext/>
        <w:jc w:val="center"/>
        <w:outlineLvl w:val="0"/>
        <w:rPr>
          <w:bCs/>
          <w:color w:val="000000"/>
          <w:kern w:val="36"/>
        </w:rPr>
      </w:pPr>
      <w:smartTag w:uri="schemas-tilde-lv/tildestengine" w:element="veidnes">
        <w:smartTagPr>
          <w:attr w:name="text" w:val="paskaidrojuma"/>
          <w:attr w:name="id" w:val="-1"/>
          <w:attr w:name="baseform" w:val="paskaidrojum|s"/>
        </w:smartTagPr>
        <w:r>
          <w:rPr>
            <w:bCs/>
            <w:color w:val="000000"/>
            <w:kern w:val="36"/>
          </w:rPr>
          <w:t>paskaidrojuma</w:t>
        </w:r>
      </w:smartTag>
      <w:r>
        <w:rPr>
          <w:bCs/>
          <w:color w:val="000000"/>
          <w:kern w:val="36"/>
        </w:rPr>
        <w:t xml:space="preserve"> raksts</w:t>
      </w:r>
    </w:p>
    <w:p w:rsidR="002B0946" w:rsidRPr="00356094" w:rsidRDefault="002B0946" w:rsidP="002B0946">
      <w:pPr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01"/>
        <w:gridCol w:w="6147"/>
      </w:tblGrid>
      <w:tr w:rsidR="002B0946" w:rsidRPr="002D01DB" w:rsidTr="000D6CEC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46" w:rsidRPr="002D01DB" w:rsidRDefault="002B0946" w:rsidP="000D6CEC">
            <w:pPr>
              <w:pStyle w:val="naiskr"/>
              <w:spacing w:before="120" w:after="120"/>
              <w:jc w:val="center"/>
              <w:rPr>
                <w:b/>
              </w:rPr>
            </w:pPr>
            <w:smartTag w:uri="schemas-tilde-lv/tildestengine" w:element="veidnes">
              <w:smartTagPr>
                <w:attr w:name="text" w:val="paskaidrojuma"/>
                <w:attr w:name="id" w:val="-1"/>
                <w:attr w:name="baseform" w:val="paskaidrojum|s"/>
              </w:smartTagPr>
              <w:r w:rsidRPr="002D01DB">
                <w:rPr>
                  <w:b/>
                  <w:sz w:val="22"/>
                  <w:szCs w:val="22"/>
                </w:rPr>
                <w:t>Paskaidrojuma</w:t>
              </w:r>
            </w:smartTag>
            <w:r w:rsidRPr="002D01DB">
              <w:rPr>
                <w:b/>
                <w:sz w:val="22"/>
                <w:szCs w:val="22"/>
              </w:rPr>
              <w:t xml:space="preserve"> raksta sadaļas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46" w:rsidRPr="002D01DB" w:rsidRDefault="002B0946" w:rsidP="000D6CEC">
            <w:pPr>
              <w:pStyle w:val="naisnod"/>
              <w:spacing w:before="0" w:after="0"/>
              <w:rPr>
                <w:lang w:eastAsia="en-US"/>
              </w:rPr>
            </w:pPr>
            <w:r w:rsidRPr="002D01DB">
              <w:rPr>
                <w:sz w:val="22"/>
                <w:szCs w:val="22"/>
                <w:lang w:eastAsia="en-US"/>
              </w:rPr>
              <w:t>Norādāmā informācija</w:t>
            </w:r>
          </w:p>
        </w:tc>
      </w:tr>
      <w:tr w:rsidR="002B0946" w:rsidRPr="00D61275" w:rsidTr="000D6CEC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46" w:rsidRPr="002D01DB" w:rsidRDefault="002B0946" w:rsidP="000D6CEC">
            <w:pPr>
              <w:pStyle w:val="naiskr"/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1. Projekta nepieciešamības pamatojums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46" w:rsidRPr="00FD2004" w:rsidRDefault="002B0946" w:rsidP="000D6CEC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 w:rsidRPr="00FD2004">
              <w:rPr>
                <w:b w:val="0"/>
                <w:bCs w:val="0"/>
                <w:sz w:val="22"/>
                <w:szCs w:val="22"/>
              </w:rPr>
              <w:t xml:space="preserve">Tā kā ir grozīts pašvaldības </w:t>
            </w:r>
            <w:r w:rsidRPr="00FD2004">
              <w:rPr>
                <w:b w:val="0"/>
                <w:sz w:val="22"/>
                <w:szCs w:val="22"/>
              </w:rPr>
              <w:t>īpašuma un dzīvojamo māju privatizācijas komisijas nosaukums un sagatavots tās nolikums</w:t>
            </w:r>
            <w:r w:rsidRPr="00FD2004">
              <w:rPr>
                <w:b w:val="0"/>
                <w:bCs w:val="0"/>
                <w:sz w:val="22"/>
                <w:szCs w:val="22"/>
              </w:rPr>
              <w:t xml:space="preserve">, ir nepieciešams veikt grozījumus saistošo noteikumu 10.6. apakšpunktā. </w:t>
            </w:r>
          </w:p>
          <w:p w:rsidR="002B0946" w:rsidRPr="00FD2004" w:rsidRDefault="002B0946" w:rsidP="000D6CEC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2B0946" w:rsidRPr="002D01DB" w:rsidTr="000D6CEC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46" w:rsidRPr="002D01DB" w:rsidRDefault="002B0946" w:rsidP="002B0946">
            <w:pPr>
              <w:pStyle w:val="naiskr"/>
              <w:numPr>
                <w:ilvl w:val="0"/>
                <w:numId w:val="15"/>
              </w:numPr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Īss projekta satura izklāsts</w:t>
            </w:r>
          </w:p>
          <w:p w:rsidR="002B0946" w:rsidRPr="002D01DB" w:rsidRDefault="002B0946" w:rsidP="000D6CEC">
            <w:pPr>
              <w:pStyle w:val="naiskr"/>
              <w:spacing w:before="120" w:after="120"/>
              <w:rPr>
                <w:bCs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46" w:rsidRPr="004D6020" w:rsidRDefault="002B0946" w:rsidP="000D6CEC">
            <w:pPr>
              <w:ind w:right="-902"/>
              <w:jc w:val="both"/>
            </w:pPr>
            <w:r w:rsidRPr="004D6020">
              <w:rPr>
                <w:sz w:val="22"/>
                <w:szCs w:val="22"/>
              </w:rPr>
              <w:t xml:space="preserve">Saistošo noteikumu </w:t>
            </w:r>
            <w:r w:rsidRPr="002B0946">
              <w:rPr>
                <w:sz w:val="22"/>
                <w:szCs w:val="22"/>
              </w:rPr>
              <w:t>grozījumi  a</w:t>
            </w:r>
            <w:r w:rsidRPr="004D6020">
              <w:rPr>
                <w:sz w:val="22"/>
                <w:szCs w:val="22"/>
              </w:rPr>
              <w:t>tbilstoši patiesajai situācijai atspoguļo</w:t>
            </w:r>
          </w:p>
          <w:p w:rsidR="002B0946" w:rsidRPr="002D01DB" w:rsidRDefault="002B0946" w:rsidP="000D6CEC">
            <w:pPr>
              <w:ind w:right="-902"/>
            </w:pPr>
            <w:r w:rsidRPr="002D01DB">
              <w:rPr>
                <w:sz w:val="22"/>
                <w:szCs w:val="22"/>
              </w:rPr>
              <w:t xml:space="preserve">pašvaldības organizatorisko struktūru. </w:t>
            </w:r>
          </w:p>
          <w:p w:rsidR="002B0946" w:rsidRPr="002D01DB" w:rsidRDefault="002B0946" w:rsidP="000D6CEC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</w:p>
        </w:tc>
      </w:tr>
      <w:tr w:rsidR="002B0946" w:rsidRPr="00D61275" w:rsidTr="000D6CEC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46" w:rsidRPr="002D01DB" w:rsidRDefault="002B0946" w:rsidP="000D6CEC">
            <w:pPr>
              <w:pStyle w:val="naisf"/>
              <w:spacing w:before="120" w:after="120"/>
              <w:ind w:firstLine="0"/>
              <w:jc w:val="left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3. Informācija par plānoto projekta ietekmi uz pašvaldības budžetu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46" w:rsidRPr="00790ED6" w:rsidRDefault="002B0946" w:rsidP="000D6CEC">
            <w:pPr>
              <w:ind w:right="-902"/>
              <w:rPr>
                <w:b/>
              </w:rPr>
            </w:pPr>
            <w:r w:rsidRPr="00790ED6">
              <w:rPr>
                <w:sz w:val="22"/>
                <w:szCs w:val="22"/>
              </w:rPr>
              <w:t>Komisijas nosaukuma grozīšana neietekmēs pašvaldības budžetu.</w:t>
            </w:r>
          </w:p>
          <w:p w:rsidR="002B0946" w:rsidRPr="002D01DB" w:rsidRDefault="002B0946" w:rsidP="000D6CEC">
            <w:pPr>
              <w:pStyle w:val="naisnod"/>
              <w:spacing w:before="0" w:after="0"/>
              <w:ind w:left="342" w:hanging="342"/>
              <w:jc w:val="both"/>
              <w:rPr>
                <w:b w:val="0"/>
                <w:bCs w:val="0"/>
                <w:lang w:eastAsia="en-US"/>
              </w:rPr>
            </w:pPr>
          </w:p>
        </w:tc>
      </w:tr>
      <w:tr w:rsidR="002B0946" w:rsidRPr="00D61275" w:rsidTr="000D6CEC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46" w:rsidRPr="00790ED6" w:rsidRDefault="002B0946" w:rsidP="000D6CEC">
            <w:pPr>
              <w:spacing w:before="120" w:after="120"/>
              <w:rPr>
                <w:bCs/>
              </w:rPr>
            </w:pPr>
            <w:r w:rsidRPr="00790ED6">
              <w:rPr>
                <w:bCs/>
                <w:sz w:val="22"/>
                <w:szCs w:val="22"/>
              </w:rPr>
              <w:t>4. Informācija par plānoto projekta ietekmi uz uzņēmējdarbības vidi pašvaldības teritorijā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46" w:rsidRPr="002D01DB" w:rsidRDefault="002B0946" w:rsidP="000D6CEC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</w:rPr>
              <w:t>Saistošajiem noteikumiem nav tiešas ietekmes uz uzņēmējdarbības attīstību.</w:t>
            </w:r>
          </w:p>
        </w:tc>
      </w:tr>
      <w:tr w:rsidR="002B0946" w:rsidRPr="002D01DB" w:rsidTr="000D6CEC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46" w:rsidRPr="002D01DB" w:rsidRDefault="002B0946" w:rsidP="000D6CEC">
            <w:pPr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5. Informācija par administratīvajām procedūrām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46" w:rsidRPr="002D01DB" w:rsidRDefault="002B0946" w:rsidP="000D6CEC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  <w:lang w:eastAsia="en-US"/>
              </w:rPr>
              <w:t>Nav attiecināms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B0946" w:rsidRPr="002D01DB" w:rsidTr="000D6CEC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46" w:rsidRPr="002D01DB" w:rsidRDefault="002B0946" w:rsidP="000D6CEC">
            <w:pPr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6. Informācija par konsultācijām ar privātpersonām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46" w:rsidRPr="002D01DB" w:rsidRDefault="002B0946" w:rsidP="000D6CEC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  <w:lang w:eastAsia="en-US"/>
              </w:rPr>
              <w:t>Konsultācijas ar privātpersonām nebija nepieciešamas un netika veiktas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2B0946" w:rsidRPr="002D01DB" w:rsidRDefault="002B0946" w:rsidP="002B0946">
      <w:pPr>
        <w:pStyle w:val="naisf"/>
        <w:spacing w:before="120" w:after="0"/>
        <w:rPr>
          <w:sz w:val="22"/>
          <w:szCs w:val="22"/>
        </w:rPr>
      </w:pPr>
    </w:p>
    <w:p w:rsidR="002B0946" w:rsidRPr="002D01DB" w:rsidRDefault="002B0946" w:rsidP="002B0946">
      <w:pPr>
        <w:pStyle w:val="naisf"/>
        <w:spacing w:before="120" w:after="0"/>
        <w:rPr>
          <w:sz w:val="22"/>
          <w:szCs w:val="22"/>
        </w:rPr>
      </w:pPr>
    </w:p>
    <w:p w:rsidR="007111ED" w:rsidRDefault="007111ED" w:rsidP="007111ED">
      <w:pPr>
        <w:spacing w:line="360" w:lineRule="auto"/>
        <w:jc w:val="center"/>
        <w:rPr>
          <w:b/>
          <w:color w:val="333333"/>
        </w:rPr>
      </w:pPr>
    </w:p>
    <w:p w:rsidR="007111ED" w:rsidRDefault="007111ED" w:rsidP="007111ED">
      <w:pPr>
        <w:spacing w:line="360" w:lineRule="auto"/>
        <w:jc w:val="center"/>
        <w:rPr>
          <w:b/>
          <w:color w:val="333333"/>
        </w:rPr>
      </w:pPr>
    </w:p>
    <w:p w:rsidR="002B0946" w:rsidRDefault="002B0946" w:rsidP="002B0946">
      <w:pPr>
        <w:tabs>
          <w:tab w:val="center" w:pos="4153"/>
        </w:tabs>
      </w:pPr>
      <w:r>
        <w:t>Sēdes vadītāja</w:t>
      </w:r>
      <w:r>
        <w:tab/>
        <w:t xml:space="preserve">           </w:t>
      </w:r>
      <w:r w:rsidR="0032061B">
        <w:t xml:space="preserve">                                                                      </w:t>
      </w:r>
      <w:bookmarkStart w:id="0" w:name="_GoBack"/>
      <w:bookmarkEnd w:id="0"/>
      <w:r>
        <w:t xml:space="preserve">              I.Silicka</w:t>
      </w:r>
    </w:p>
    <w:p w:rsidR="007111ED" w:rsidRDefault="007111ED" w:rsidP="007111ED">
      <w:pPr>
        <w:spacing w:line="360" w:lineRule="auto"/>
        <w:jc w:val="center"/>
        <w:rPr>
          <w:b/>
          <w:color w:val="333333"/>
        </w:rPr>
      </w:pPr>
    </w:p>
    <w:sectPr w:rsidR="007111ED" w:rsidSect="00FD7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71F7"/>
    <w:multiLevelType w:val="hybridMultilevel"/>
    <w:tmpl w:val="00D440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E11C2"/>
    <w:multiLevelType w:val="multilevel"/>
    <w:tmpl w:val="1B40D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AF0E0F"/>
    <w:multiLevelType w:val="hybridMultilevel"/>
    <w:tmpl w:val="84C02F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FA1"/>
    <w:multiLevelType w:val="multilevel"/>
    <w:tmpl w:val="FC32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32B29A5"/>
    <w:multiLevelType w:val="multilevel"/>
    <w:tmpl w:val="CA4078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836B02"/>
    <w:multiLevelType w:val="multilevel"/>
    <w:tmpl w:val="B6426FC4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170" w:hanging="81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30" w:hanging="810"/>
      </w:pPr>
    </w:lvl>
    <w:lvl w:ilvl="3">
      <w:start w:val="1"/>
      <w:numFmt w:val="decimal"/>
      <w:lvlText w:val="%1.%2.%3.%4."/>
      <w:lvlJc w:val="left"/>
      <w:pPr>
        <w:ind w:left="1890" w:hanging="81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C37CCF"/>
    <w:multiLevelType w:val="hybridMultilevel"/>
    <w:tmpl w:val="D11A82E8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100C1"/>
    <w:multiLevelType w:val="hybridMultilevel"/>
    <w:tmpl w:val="BAD8A5A8"/>
    <w:lvl w:ilvl="0" w:tplc="7ADCC98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8D10403"/>
    <w:multiLevelType w:val="hybridMultilevel"/>
    <w:tmpl w:val="5B0067EA"/>
    <w:lvl w:ilvl="0" w:tplc="7C380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16124"/>
    <w:multiLevelType w:val="hybridMultilevel"/>
    <w:tmpl w:val="C5F2897A"/>
    <w:lvl w:ilvl="0" w:tplc="0426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774A89"/>
    <w:multiLevelType w:val="hybridMultilevel"/>
    <w:tmpl w:val="69F43B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17673"/>
    <w:multiLevelType w:val="hybridMultilevel"/>
    <w:tmpl w:val="CF1E569E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97174"/>
    <w:multiLevelType w:val="hybridMultilevel"/>
    <w:tmpl w:val="E9B20AF0"/>
    <w:lvl w:ilvl="0" w:tplc="449A4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875E88"/>
    <w:multiLevelType w:val="hybridMultilevel"/>
    <w:tmpl w:val="D63C48E4"/>
    <w:lvl w:ilvl="0" w:tplc="866E8A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13"/>
  </w:num>
  <w:num w:numId="6">
    <w:abstractNumId w:val="12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BB"/>
    <w:rsid w:val="00027014"/>
    <w:rsid w:val="0005329D"/>
    <w:rsid w:val="0006401B"/>
    <w:rsid w:val="000A2C4A"/>
    <w:rsid w:val="000C2867"/>
    <w:rsid w:val="000F302E"/>
    <w:rsid w:val="00151749"/>
    <w:rsid w:val="001842D5"/>
    <w:rsid w:val="001D1AC4"/>
    <w:rsid w:val="00236BB2"/>
    <w:rsid w:val="00242E0A"/>
    <w:rsid w:val="00276AC3"/>
    <w:rsid w:val="002B0946"/>
    <w:rsid w:val="002C4D29"/>
    <w:rsid w:val="002E2EB7"/>
    <w:rsid w:val="0032061B"/>
    <w:rsid w:val="00323A7D"/>
    <w:rsid w:val="003B75C9"/>
    <w:rsid w:val="003F6BBB"/>
    <w:rsid w:val="004856B3"/>
    <w:rsid w:val="004F1611"/>
    <w:rsid w:val="005719D9"/>
    <w:rsid w:val="005C3047"/>
    <w:rsid w:val="00617A64"/>
    <w:rsid w:val="00680F1F"/>
    <w:rsid w:val="006A3F99"/>
    <w:rsid w:val="006C2640"/>
    <w:rsid w:val="006C6AF5"/>
    <w:rsid w:val="006E0776"/>
    <w:rsid w:val="007111ED"/>
    <w:rsid w:val="00713FE7"/>
    <w:rsid w:val="007329CF"/>
    <w:rsid w:val="007915D6"/>
    <w:rsid w:val="007B3F00"/>
    <w:rsid w:val="00824506"/>
    <w:rsid w:val="008B5610"/>
    <w:rsid w:val="008F689A"/>
    <w:rsid w:val="00917ACE"/>
    <w:rsid w:val="00951B72"/>
    <w:rsid w:val="009719A5"/>
    <w:rsid w:val="009A4672"/>
    <w:rsid w:val="009F635A"/>
    <w:rsid w:val="00A33877"/>
    <w:rsid w:val="00AB2E85"/>
    <w:rsid w:val="00AC74BB"/>
    <w:rsid w:val="00AC7710"/>
    <w:rsid w:val="00AD5755"/>
    <w:rsid w:val="00AE3B03"/>
    <w:rsid w:val="00B91ADA"/>
    <w:rsid w:val="00BE628E"/>
    <w:rsid w:val="00C05D2A"/>
    <w:rsid w:val="00C70BF3"/>
    <w:rsid w:val="00CA2A93"/>
    <w:rsid w:val="00CF22D4"/>
    <w:rsid w:val="00D10232"/>
    <w:rsid w:val="00D31844"/>
    <w:rsid w:val="00D336E5"/>
    <w:rsid w:val="00D42308"/>
    <w:rsid w:val="00D97F39"/>
    <w:rsid w:val="00DB2FB6"/>
    <w:rsid w:val="00DB7151"/>
    <w:rsid w:val="00DD091D"/>
    <w:rsid w:val="00E02575"/>
    <w:rsid w:val="00E104E2"/>
    <w:rsid w:val="00E951FA"/>
    <w:rsid w:val="00F863E8"/>
    <w:rsid w:val="00F90445"/>
    <w:rsid w:val="00FD22B0"/>
    <w:rsid w:val="00FD793B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205D123D-6F29-49D4-8654-148E791F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5C3047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7">
    <w:name w:val="c7"/>
    <w:basedOn w:val="DefaultParagraphFont"/>
    <w:rsid w:val="003F6BBB"/>
  </w:style>
  <w:style w:type="character" w:customStyle="1" w:styleId="c8">
    <w:name w:val="c8"/>
    <w:basedOn w:val="DefaultParagraphFont"/>
    <w:rsid w:val="003F6BBB"/>
  </w:style>
  <w:style w:type="paragraph" w:customStyle="1" w:styleId="naisf">
    <w:name w:val="naisf"/>
    <w:basedOn w:val="Normal"/>
    <w:rsid w:val="003F6BB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uiPriority w:val="99"/>
    <w:rsid w:val="00A33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8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3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1517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151749"/>
  </w:style>
  <w:style w:type="character" w:customStyle="1" w:styleId="Heading5Char">
    <w:name w:val="Heading 5 Char"/>
    <w:basedOn w:val="DefaultParagraphFont"/>
    <w:link w:val="Heading5"/>
    <w:rsid w:val="005C3047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NormalWeb">
    <w:name w:val="Normal (Web)"/>
    <w:basedOn w:val="Normal"/>
    <w:link w:val="NormalWebChar"/>
    <w:rsid w:val="005C3047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C30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5C3047"/>
    <w:rPr>
      <w:b/>
      <w:bCs/>
    </w:rPr>
  </w:style>
  <w:style w:type="paragraph" w:customStyle="1" w:styleId="naisnod">
    <w:name w:val="naisnod"/>
    <w:basedOn w:val="Normal"/>
    <w:rsid w:val="006C6AF5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6C6AF5"/>
    <w:pPr>
      <w:spacing w:before="75" w:after="75"/>
    </w:pPr>
  </w:style>
  <w:style w:type="character" w:customStyle="1" w:styleId="c4">
    <w:name w:val="c4"/>
    <w:basedOn w:val="DefaultParagraphFont"/>
    <w:rsid w:val="006A3F99"/>
  </w:style>
  <w:style w:type="character" w:customStyle="1" w:styleId="c16">
    <w:name w:val="c16"/>
    <w:basedOn w:val="DefaultParagraphFont"/>
    <w:rsid w:val="006A3F99"/>
  </w:style>
  <w:style w:type="character" w:customStyle="1" w:styleId="c5">
    <w:name w:val="c5"/>
    <w:basedOn w:val="DefaultParagraphFont"/>
    <w:rsid w:val="006A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karsav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kars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v.lv/wwwraksti/2002/168/B168/PIE2L222/312L222.GIF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2016-12-12T08:15:00Z</dcterms:created>
  <dcterms:modified xsi:type="dcterms:W3CDTF">2016-12-12T08:16:00Z</dcterms:modified>
</cp:coreProperties>
</file>